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ED642" w14:textId="68A47651" w:rsidR="007A5755" w:rsidRDefault="003C54C3" w:rsidP="0067713C">
      <w:pPr>
        <w:pStyle w:val="Default"/>
        <w:jc w:val="center"/>
        <w:rPr>
          <w:rFonts w:eastAsia="標楷體"/>
          <w:sz w:val="28"/>
          <w:szCs w:val="28"/>
        </w:rPr>
      </w:pPr>
      <w:r w:rsidRPr="003C54C3">
        <w:rPr>
          <w:rFonts w:eastAsia="標楷體"/>
          <w:sz w:val="28"/>
          <w:szCs w:val="28"/>
        </w:rPr>
        <w:t>高雄市私立大榮高級中學學生請假處理作業規</w:t>
      </w:r>
      <w:r w:rsidR="007A5755">
        <w:rPr>
          <w:rFonts w:eastAsia="標楷體" w:hint="eastAsia"/>
          <w:sz w:val="28"/>
          <w:szCs w:val="28"/>
        </w:rPr>
        <w:t>定</w:t>
      </w:r>
    </w:p>
    <w:p w14:paraId="263E8FF9" w14:textId="18F5DC84" w:rsidR="003C54C3" w:rsidRPr="007A5755" w:rsidRDefault="007A5755" w:rsidP="003C54C3">
      <w:pPr>
        <w:pStyle w:val="Default"/>
        <w:rPr>
          <w:rFonts w:eastAsia="標楷體"/>
          <w:sz w:val="20"/>
          <w:szCs w:val="20"/>
        </w:rPr>
      </w:pPr>
      <w:r>
        <w:rPr>
          <w:rFonts w:eastAsia="標楷體" w:hint="eastAsia"/>
          <w:sz w:val="28"/>
          <w:szCs w:val="28"/>
        </w:rPr>
        <w:t xml:space="preserve">                                          </w:t>
      </w:r>
      <w:r w:rsidR="0067713C">
        <w:rPr>
          <w:rFonts w:eastAsia="標楷體" w:hint="eastAsia"/>
          <w:sz w:val="28"/>
          <w:szCs w:val="28"/>
        </w:rPr>
        <w:t xml:space="preserve">               </w:t>
      </w:r>
      <w:r>
        <w:rPr>
          <w:rFonts w:eastAsia="標楷體" w:hint="eastAsia"/>
          <w:sz w:val="28"/>
          <w:szCs w:val="28"/>
        </w:rPr>
        <w:t xml:space="preserve"> </w:t>
      </w:r>
      <w:r w:rsidR="007376E5">
        <w:rPr>
          <w:rFonts w:eastAsia="標楷體" w:hint="eastAsia"/>
          <w:sz w:val="20"/>
          <w:szCs w:val="20"/>
        </w:rPr>
        <w:t>10</w:t>
      </w:r>
      <w:r w:rsidR="004919FA">
        <w:rPr>
          <w:rFonts w:eastAsia="標楷體" w:hint="eastAsia"/>
          <w:sz w:val="20"/>
          <w:szCs w:val="20"/>
        </w:rPr>
        <w:t>9</w:t>
      </w:r>
      <w:r w:rsidR="00943790">
        <w:rPr>
          <w:rFonts w:eastAsia="標楷體" w:hint="eastAsia"/>
          <w:sz w:val="20"/>
          <w:szCs w:val="20"/>
        </w:rPr>
        <w:t>.</w:t>
      </w:r>
      <w:r>
        <w:rPr>
          <w:rFonts w:eastAsia="標楷體" w:hint="eastAsia"/>
          <w:sz w:val="20"/>
          <w:szCs w:val="20"/>
        </w:rPr>
        <w:t>校務會議修正</w:t>
      </w:r>
      <w:r w:rsidR="0067713C">
        <w:rPr>
          <w:rFonts w:eastAsia="標楷體" w:hint="eastAsia"/>
          <w:sz w:val="20"/>
          <w:szCs w:val="20"/>
        </w:rPr>
        <w:t>通過</w:t>
      </w:r>
    </w:p>
    <w:p w14:paraId="49260FCF" w14:textId="77777777" w:rsidR="003C54C3" w:rsidRPr="003C54C3" w:rsidRDefault="003C54C3" w:rsidP="003C54C3">
      <w:pPr>
        <w:pStyle w:val="Default"/>
        <w:rPr>
          <w:rFonts w:eastAsia="標楷體"/>
          <w:sz w:val="28"/>
          <w:szCs w:val="28"/>
        </w:rPr>
      </w:pPr>
      <w:r w:rsidRPr="003C54C3">
        <w:rPr>
          <w:rFonts w:eastAsia="標楷體"/>
          <w:sz w:val="28"/>
          <w:szCs w:val="28"/>
        </w:rPr>
        <w:t>一、目的：</w:t>
      </w:r>
    </w:p>
    <w:p w14:paraId="5439558F" w14:textId="77777777" w:rsidR="003C54C3" w:rsidRPr="003C54C3" w:rsidRDefault="003C54C3" w:rsidP="003C54C3">
      <w:pPr>
        <w:pStyle w:val="Default"/>
        <w:rPr>
          <w:rFonts w:eastAsia="標楷體"/>
          <w:sz w:val="28"/>
          <w:szCs w:val="28"/>
        </w:rPr>
      </w:pPr>
      <w:r w:rsidRPr="003C54C3">
        <w:rPr>
          <w:rFonts w:eastAsia="標楷體"/>
          <w:sz w:val="28"/>
          <w:szCs w:val="28"/>
        </w:rPr>
        <w:t>為使學生請假制度化以提昇行政效率並培養學生勤學向上及減少缺席、曠課情形，特訂定本作業規範。</w:t>
      </w:r>
    </w:p>
    <w:p w14:paraId="3694353A" w14:textId="77777777" w:rsidR="003C54C3" w:rsidRPr="003C54C3" w:rsidRDefault="003C54C3" w:rsidP="003C54C3">
      <w:pPr>
        <w:pStyle w:val="Default"/>
        <w:rPr>
          <w:rFonts w:eastAsia="標楷體"/>
          <w:sz w:val="28"/>
          <w:szCs w:val="28"/>
        </w:rPr>
      </w:pPr>
      <w:r w:rsidRPr="003C54C3">
        <w:rPr>
          <w:rFonts w:eastAsia="標楷體"/>
          <w:sz w:val="28"/>
          <w:szCs w:val="28"/>
        </w:rPr>
        <w:t>二、說明</w:t>
      </w:r>
    </w:p>
    <w:p w14:paraId="6ECAC996" w14:textId="77777777" w:rsidR="003C54C3" w:rsidRPr="003C54C3" w:rsidRDefault="003C54C3" w:rsidP="00B322DC">
      <w:pPr>
        <w:pStyle w:val="Default"/>
        <w:ind w:left="560" w:hangingChars="200" w:hanging="560"/>
        <w:rPr>
          <w:rFonts w:eastAsia="標楷體"/>
          <w:sz w:val="28"/>
          <w:szCs w:val="28"/>
        </w:rPr>
      </w:pPr>
      <w:r w:rsidRPr="003C54C3">
        <w:rPr>
          <w:rFonts w:eastAsia="標楷體"/>
          <w:sz w:val="28"/>
          <w:szCs w:val="28"/>
        </w:rPr>
        <w:t>(一)學生請假一律填寫請假卡或公假單並按請假規定辦理否則以曠課論。</w:t>
      </w:r>
    </w:p>
    <w:p w14:paraId="74A45F53" w14:textId="77777777" w:rsidR="003C54C3" w:rsidRPr="003C54C3" w:rsidRDefault="003C54C3" w:rsidP="003C54C3">
      <w:pPr>
        <w:pStyle w:val="Default"/>
        <w:rPr>
          <w:rFonts w:eastAsia="標楷體"/>
          <w:sz w:val="28"/>
          <w:szCs w:val="28"/>
        </w:rPr>
      </w:pPr>
      <w:r w:rsidRPr="003C54C3">
        <w:rPr>
          <w:rFonts w:eastAsia="標楷體"/>
          <w:sz w:val="28"/>
          <w:szCs w:val="28"/>
        </w:rPr>
        <w:t>(二)假別：學生請假分公假、病假、事假、喪假</w:t>
      </w:r>
      <w:r w:rsidR="007A5755">
        <w:rPr>
          <w:rFonts w:eastAsia="標楷體" w:hint="eastAsia"/>
          <w:sz w:val="28"/>
          <w:szCs w:val="28"/>
        </w:rPr>
        <w:t>、產假五</w:t>
      </w:r>
      <w:r w:rsidRPr="003C54C3">
        <w:rPr>
          <w:rFonts w:eastAsia="標楷體"/>
          <w:sz w:val="28"/>
          <w:szCs w:val="28"/>
        </w:rPr>
        <w:t>種。</w:t>
      </w:r>
    </w:p>
    <w:p w14:paraId="60E9D947" w14:textId="77777777" w:rsidR="003C54C3" w:rsidRPr="003C54C3" w:rsidRDefault="003C54C3" w:rsidP="003C54C3">
      <w:pPr>
        <w:pStyle w:val="Default"/>
        <w:rPr>
          <w:rFonts w:eastAsia="標楷體"/>
          <w:sz w:val="28"/>
          <w:szCs w:val="28"/>
        </w:rPr>
      </w:pPr>
      <w:r w:rsidRPr="003C54C3">
        <w:rPr>
          <w:rFonts w:eastAsia="標楷體"/>
          <w:sz w:val="28"/>
          <w:szCs w:val="28"/>
        </w:rPr>
        <w:t>(三)學生個人請假卡由班導師保管、公假單學務處提供。</w:t>
      </w:r>
    </w:p>
    <w:p w14:paraId="064168D1" w14:textId="77777777" w:rsidR="003C54C3" w:rsidRPr="003C54C3" w:rsidRDefault="003C54C3" w:rsidP="003C54C3">
      <w:pPr>
        <w:pStyle w:val="Default"/>
        <w:rPr>
          <w:rFonts w:eastAsia="標楷體"/>
          <w:sz w:val="28"/>
          <w:szCs w:val="28"/>
        </w:rPr>
      </w:pPr>
      <w:r w:rsidRPr="003C54C3">
        <w:rPr>
          <w:rFonts w:eastAsia="標楷體"/>
          <w:sz w:val="28"/>
          <w:szCs w:val="28"/>
        </w:rPr>
        <w:t>(四)請假手續：</w:t>
      </w:r>
    </w:p>
    <w:p w14:paraId="165EBC3F" w14:textId="77777777" w:rsidR="003C54C3" w:rsidRPr="003C54C3" w:rsidRDefault="003C54C3" w:rsidP="00B322DC">
      <w:pPr>
        <w:pStyle w:val="Default"/>
        <w:ind w:left="1176" w:hangingChars="420" w:hanging="1176"/>
        <w:rPr>
          <w:rFonts w:eastAsia="標楷體"/>
          <w:sz w:val="28"/>
          <w:szCs w:val="28"/>
        </w:rPr>
      </w:pPr>
      <w:r w:rsidRPr="003C54C3">
        <w:rPr>
          <w:rFonts w:eastAsia="標楷體"/>
          <w:sz w:val="28"/>
          <w:szCs w:val="28"/>
        </w:rPr>
        <w:t>1.證明：依據請假假別攜帶有關證明文件填寫請假卡，辦理情形如下：</w:t>
      </w:r>
    </w:p>
    <w:p w14:paraId="4B6877B4" w14:textId="77777777" w:rsidR="003C54C3" w:rsidRPr="003C54C3" w:rsidRDefault="003C54C3" w:rsidP="00B322DC">
      <w:pPr>
        <w:pStyle w:val="Default"/>
        <w:ind w:left="756" w:hangingChars="270" w:hanging="756"/>
        <w:rPr>
          <w:rFonts w:eastAsia="標楷體"/>
          <w:sz w:val="28"/>
          <w:szCs w:val="28"/>
        </w:rPr>
      </w:pPr>
      <w:r w:rsidRPr="003C54C3">
        <w:rPr>
          <w:rFonts w:eastAsia="標楷體"/>
          <w:sz w:val="28"/>
          <w:szCs w:val="28"/>
        </w:rPr>
        <w:t>病假：學生生病，當日先以電話向導師或學務處報告，並於返校後，三日內提醫院證明及家長證明補辦請假手續。</w:t>
      </w:r>
    </w:p>
    <w:p w14:paraId="01C524CA" w14:textId="5223D5B2" w:rsidR="003C54C3" w:rsidRPr="003C54C3" w:rsidRDefault="003C54C3" w:rsidP="00B322DC">
      <w:pPr>
        <w:pStyle w:val="Default"/>
        <w:ind w:left="756" w:hangingChars="270" w:hanging="756"/>
        <w:rPr>
          <w:rFonts w:eastAsia="標楷體"/>
          <w:sz w:val="28"/>
          <w:szCs w:val="28"/>
        </w:rPr>
      </w:pPr>
      <w:r w:rsidRPr="003C54C3">
        <w:rPr>
          <w:rFonts w:eastAsia="標楷體"/>
          <w:sz w:val="28"/>
          <w:szCs w:val="28"/>
        </w:rPr>
        <w:t>事假：學生因事請假者，應事先向導師提出家長證明或事故證明單完成請假手續。如遇緊急事故，當日先以電話或即時向導師報告，</w:t>
      </w:r>
      <w:r w:rsidR="00415183">
        <w:rPr>
          <w:rFonts w:eastAsia="標楷體" w:hint="eastAsia"/>
          <w:sz w:val="28"/>
          <w:szCs w:val="28"/>
        </w:rPr>
        <w:t>導師需同意</w:t>
      </w:r>
      <w:r w:rsidRPr="003C54C3">
        <w:rPr>
          <w:rFonts w:eastAsia="標楷體"/>
          <w:sz w:val="28"/>
          <w:szCs w:val="28"/>
        </w:rPr>
        <w:t>准假，否則不予准假。</w:t>
      </w:r>
    </w:p>
    <w:p w14:paraId="0320F82F" w14:textId="77777777" w:rsidR="003C54C3" w:rsidRPr="003C54C3" w:rsidRDefault="003C54C3" w:rsidP="00B322DC">
      <w:pPr>
        <w:pStyle w:val="Default"/>
        <w:ind w:left="756" w:hangingChars="270" w:hanging="756"/>
        <w:rPr>
          <w:rFonts w:eastAsia="標楷體"/>
          <w:sz w:val="28"/>
          <w:szCs w:val="28"/>
        </w:rPr>
      </w:pPr>
      <w:r w:rsidRPr="003C54C3">
        <w:rPr>
          <w:rFonts w:eastAsia="標楷體"/>
          <w:sz w:val="28"/>
          <w:szCs w:val="28"/>
        </w:rPr>
        <w:t>喪假：</w:t>
      </w:r>
      <w:r w:rsidR="00B322DC" w:rsidRPr="00B322DC">
        <w:rPr>
          <w:rFonts w:eastAsia="標楷體" w:hint="eastAsia"/>
          <w:sz w:val="28"/>
          <w:szCs w:val="28"/>
        </w:rPr>
        <w:t>一、二等親(父母及祖父母)7日，三等親3日，應有證明文件（如訃文、死亡證明書等）。</w:t>
      </w:r>
    </w:p>
    <w:p w14:paraId="22DDC94B" w14:textId="77777777" w:rsidR="003C54C3" w:rsidRDefault="003C54C3" w:rsidP="00B322DC">
      <w:pPr>
        <w:pStyle w:val="Default"/>
        <w:ind w:left="756" w:hangingChars="270" w:hanging="756"/>
        <w:rPr>
          <w:rFonts w:eastAsia="標楷體"/>
          <w:sz w:val="28"/>
          <w:szCs w:val="28"/>
        </w:rPr>
      </w:pPr>
      <w:r w:rsidRPr="003C54C3">
        <w:rPr>
          <w:rFonts w:eastAsia="標楷體"/>
          <w:sz w:val="28"/>
          <w:szCs w:val="28"/>
        </w:rPr>
        <w:t>公假：學生因公請假者，事先應填寫公假單，經由申請公假之有證明單位負責人及導師簽證，送生輔組、學務主任核准後，交學務處登錄予以銷假。</w:t>
      </w:r>
    </w:p>
    <w:p w14:paraId="317FFEC9" w14:textId="77777777" w:rsidR="00994046" w:rsidRDefault="00994046" w:rsidP="00994046">
      <w:pPr>
        <w:pStyle w:val="Default"/>
        <w:ind w:left="756" w:hangingChars="270" w:hanging="756"/>
        <w:rPr>
          <w:rFonts w:eastAsia="標楷體"/>
          <w:sz w:val="28"/>
          <w:szCs w:val="28"/>
        </w:rPr>
      </w:pPr>
      <w:r>
        <w:rPr>
          <w:rFonts w:eastAsia="標楷體" w:hint="eastAsia"/>
          <w:sz w:val="28"/>
          <w:szCs w:val="28"/>
        </w:rPr>
        <w:t>產假:學生生產得請產假，並於返校3日內持證明銷假。</w:t>
      </w:r>
    </w:p>
    <w:p w14:paraId="165E2E3A" w14:textId="77777777" w:rsidR="00994046" w:rsidRPr="00994046" w:rsidRDefault="00994046" w:rsidP="00B322DC">
      <w:pPr>
        <w:pStyle w:val="Default"/>
        <w:ind w:left="756" w:hangingChars="270" w:hanging="756"/>
        <w:rPr>
          <w:rFonts w:eastAsia="標楷體"/>
          <w:sz w:val="28"/>
          <w:szCs w:val="28"/>
        </w:rPr>
      </w:pPr>
      <w:r>
        <w:rPr>
          <w:rFonts w:eastAsia="標楷體" w:hint="eastAsia"/>
          <w:sz w:val="28"/>
          <w:szCs w:val="28"/>
        </w:rPr>
        <w:lastRenderedPageBreak/>
        <w:t>撫育照顧假:小孩3足歲以下得事先申請，</w:t>
      </w:r>
      <w:r w:rsidR="004919FA">
        <w:rPr>
          <w:rFonts w:eastAsia="標楷體" w:hint="eastAsia"/>
          <w:sz w:val="28"/>
          <w:szCs w:val="28"/>
        </w:rPr>
        <w:t>得視狀況予以從寬認定</w:t>
      </w:r>
      <w:r>
        <w:rPr>
          <w:rFonts w:eastAsia="標楷體" w:hint="eastAsia"/>
          <w:sz w:val="28"/>
          <w:szCs w:val="28"/>
        </w:rPr>
        <w:t>。</w:t>
      </w:r>
    </w:p>
    <w:p w14:paraId="36202C4E" w14:textId="77777777" w:rsidR="003C54C3" w:rsidRPr="003C54C3" w:rsidRDefault="003C54C3" w:rsidP="003C54C3">
      <w:pPr>
        <w:pStyle w:val="Default"/>
        <w:rPr>
          <w:rFonts w:eastAsia="標楷體"/>
          <w:sz w:val="28"/>
          <w:szCs w:val="28"/>
        </w:rPr>
      </w:pPr>
      <w:r w:rsidRPr="003C54C3">
        <w:rPr>
          <w:rFonts w:eastAsia="標楷體"/>
          <w:sz w:val="28"/>
          <w:szCs w:val="28"/>
        </w:rPr>
        <w:t>2.核准：學生請假應依下列規定和程序辦理核准手續：</w:t>
      </w:r>
    </w:p>
    <w:p w14:paraId="0B507FE2" w14:textId="01D9C19C" w:rsidR="003C54C3" w:rsidRPr="003C54C3" w:rsidRDefault="003C54C3" w:rsidP="003C54C3">
      <w:pPr>
        <w:pStyle w:val="Default"/>
        <w:rPr>
          <w:rFonts w:eastAsia="標楷體"/>
          <w:sz w:val="28"/>
          <w:szCs w:val="28"/>
        </w:rPr>
      </w:pPr>
      <w:r w:rsidRPr="003C54C3">
        <w:rPr>
          <w:rFonts w:eastAsia="標楷體"/>
          <w:sz w:val="28"/>
          <w:szCs w:val="28"/>
        </w:rPr>
        <w:t>(</w:t>
      </w:r>
      <w:r w:rsidR="00B322DC">
        <w:rPr>
          <w:rFonts w:eastAsia="標楷體" w:hint="eastAsia"/>
          <w:sz w:val="28"/>
          <w:szCs w:val="28"/>
        </w:rPr>
        <w:t>1</w:t>
      </w:r>
      <w:r w:rsidRPr="003C54C3">
        <w:rPr>
          <w:rFonts w:eastAsia="標楷體"/>
          <w:sz w:val="28"/>
          <w:szCs w:val="28"/>
        </w:rPr>
        <w:t>)一日以內者：由導師核准。</w:t>
      </w:r>
    </w:p>
    <w:p w14:paraId="2A46C8E2" w14:textId="601D14C1" w:rsidR="003C54C3" w:rsidRPr="003C54C3" w:rsidRDefault="003C54C3" w:rsidP="003C54C3">
      <w:pPr>
        <w:pStyle w:val="Default"/>
        <w:rPr>
          <w:rFonts w:eastAsia="標楷體"/>
          <w:sz w:val="28"/>
          <w:szCs w:val="28"/>
        </w:rPr>
      </w:pPr>
      <w:r w:rsidRPr="003C54C3">
        <w:rPr>
          <w:rFonts w:eastAsia="標楷體"/>
          <w:sz w:val="28"/>
          <w:szCs w:val="28"/>
        </w:rPr>
        <w:t>(</w:t>
      </w:r>
      <w:r w:rsidR="00B322DC">
        <w:rPr>
          <w:rFonts w:eastAsia="標楷體" w:hint="eastAsia"/>
          <w:sz w:val="28"/>
          <w:szCs w:val="28"/>
        </w:rPr>
        <w:t>2</w:t>
      </w:r>
      <w:r w:rsidRPr="003C54C3">
        <w:rPr>
          <w:rFonts w:eastAsia="標楷體"/>
          <w:sz w:val="28"/>
          <w:szCs w:val="28"/>
        </w:rPr>
        <w:t>)</w:t>
      </w:r>
      <w:r w:rsidR="001C3083">
        <w:rPr>
          <w:rFonts w:eastAsia="標楷體" w:hint="eastAsia"/>
          <w:sz w:val="28"/>
          <w:szCs w:val="28"/>
        </w:rPr>
        <w:t>二</w:t>
      </w:r>
      <w:r w:rsidRPr="003C54C3">
        <w:rPr>
          <w:rFonts w:eastAsia="標楷體"/>
          <w:sz w:val="28"/>
          <w:szCs w:val="28"/>
        </w:rPr>
        <w:t>日（含）以內者：經導師簽證後由生輔組核准。</w:t>
      </w:r>
    </w:p>
    <w:p w14:paraId="78956063" w14:textId="155EB791" w:rsidR="003C54C3" w:rsidRPr="003C54C3" w:rsidRDefault="003C54C3" w:rsidP="003C54C3">
      <w:pPr>
        <w:pStyle w:val="Default"/>
        <w:rPr>
          <w:rFonts w:eastAsia="標楷體"/>
          <w:sz w:val="28"/>
          <w:szCs w:val="28"/>
        </w:rPr>
      </w:pPr>
      <w:r w:rsidRPr="003C54C3">
        <w:rPr>
          <w:rFonts w:eastAsia="標楷體"/>
          <w:sz w:val="28"/>
          <w:szCs w:val="28"/>
        </w:rPr>
        <w:t>(</w:t>
      </w:r>
      <w:r w:rsidR="00B322DC">
        <w:rPr>
          <w:rFonts w:eastAsia="標楷體" w:hint="eastAsia"/>
          <w:sz w:val="28"/>
          <w:szCs w:val="28"/>
        </w:rPr>
        <w:t>3</w:t>
      </w:r>
      <w:r w:rsidRPr="003C54C3">
        <w:rPr>
          <w:rFonts w:eastAsia="標楷體"/>
          <w:sz w:val="28"/>
          <w:szCs w:val="28"/>
        </w:rPr>
        <w:t>)</w:t>
      </w:r>
      <w:r w:rsidR="001C3083">
        <w:rPr>
          <w:rFonts w:eastAsia="標楷體" w:hint="eastAsia"/>
          <w:sz w:val="28"/>
          <w:szCs w:val="28"/>
        </w:rPr>
        <w:t>三</w:t>
      </w:r>
      <w:r w:rsidRPr="003C54C3">
        <w:rPr>
          <w:rFonts w:eastAsia="標楷體"/>
          <w:sz w:val="28"/>
          <w:szCs w:val="28"/>
        </w:rPr>
        <w:t>至六日（含）以上者：經導師、生輔組簽證後由學務主任核准。</w:t>
      </w:r>
    </w:p>
    <w:p w14:paraId="159FB173" w14:textId="77777777" w:rsidR="003C54C3" w:rsidRPr="003C54C3" w:rsidRDefault="003C54C3" w:rsidP="00B322DC">
      <w:pPr>
        <w:pStyle w:val="Default"/>
        <w:ind w:left="560" w:hangingChars="200" w:hanging="560"/>
        <w:rPr>
          <w:rFonts w:eastAsia="標楷體"/>
          <w:sz w:val="28"/>
          <w:szCs w:val="28"/>
        </w:rPr>
      </w:pPr>
      <w:r w:rsidRPr="003C54C3">
        <w:rPr>
          <w:rFonts w:eastAsia="標楷體"/>
          <w:sz w:val="28"/>
          <w:szCs w:val="28"/>
        </w:rPr>
        <w:t>(</w:t>
      </w:r>
      <w:r w:rsidR="00B322DC">
        <w:rPr>
          <w:rFonts w:eastAsia="標楷體" w:hint="eastAsia"/>
          <w:sz w:val="28"/>
          <w:szCs w:val="28"/>
        </w:rPr>
        <w:t>4</w:t>
      </w:r>
      <w:r w:rsidRPr="003C54C3">
        <w:rPr>
          <w:rFonts w:eastAsia="標楷體"/>
          <w:sz w:val="28"/>
          <w:szCs w:val="28"/>
        </w:rPr>
        <w:t>)七日(含）以上者：經導師、生輔組、學務主任簽證後呈校長核准。</w:t>
      </w:r>
    </w:p>
    <w:p w14:paraId="2A674971" w14:textId="77777777" w:rsidR="003C54C3" w:rsidRPr="003C54C3" w:rsidRDefault="003C54C3" w:rsidP="00B322DC">
      <w:pPr>
        <w:pStyle w:val="Default"/>
        <w:ind w:left="420" w:hangingChars="150" w:hanging="420"/>
        <w:rPr>
          <w:rFonts w:eastAsia="標楷體"/>
          <w:sz w:val="28"/>
          <w:szCs w:val="28"/>
        </w:rPr>
      </w:pPr>
      <w:r w:rsidRPr="003C54C3">
        <w:rPr>
          <w:rFonts w:eastAsia="標楷體"/>
          <w:sz w:val="28"/>
          <w:szCs w:val="28"/>
        </w:rPr>
        <w:t>(</w:t>
      </w:r>
      <w:r w:rsidR="00B322DC">
        <w:rPr>
          <w:rFonts w:eastAsia="標楷體" w:hint="eastAsia"/>
          <w:sz w:val="28"/>
          <w:szCs w:val="28"/>
        </w:rPr>
        <w:t>5</w:t>
      </w:r>
      <w:r w:rsidRPr="003C54C3">
        <w:rPr>
          <w:rFonts w:eastAsia="標楷體"/>
          <w:sz w:val="28"/>
          <w:szCs w:val="28"/>
        </w:rPr>
        <w:t>)請假手續必須於返校上課後三天內完成，未按規定完成辦理請假手續者，一律予曠課論處。學生補假不得超過3天，逾期以校規懲處：逾4-6天以內記警告乙次、7-9天內記小過乙次、10-12天以內記小過兩次、13天以上不得補假(星期六、日及節慶假、月考日數不計自在內)。</w:t>
      </w:r>
    </w:p>
    <w:p w14:paraId="57794486" w14:textId="77777777" w:rsidR="003C54C3" w:rsidRPr="003C54C3" w:rsidRDefault="003C54C3" w:rsidP="00B322DC">
      <w:pPr>
        <w:pStyle w:val="Default"/>
        <w:ind w:left="560" w:hangingChars="200" w:hanging="560"/>
        <w:rPr>
          <w:rFonts w:eastAsia="標楷體"/>
          <w:sz w:val="28"/>
          <w:szCs w:val="28"/>
        </w:rPr>
      </w:pPr>
      <w:r w:rsidRPr="003C54C3">
        <w:rPr>
          <w:rFonts w:eastAsia="標楷體"/>
          <w:sz w:val="28"/>
          <w:szCs w:val="28"/>
        </w:rPr>
        <w:t>(</w:t>
      </w:r>
      <w:r w:rsidR="00B322DC">
        <w:rPr>
          <w:rFonts w:eastAsia="標楷體" w:hint="eastAsia"/>
          <w:sz w:val="28"/>
          <w:szCs w:val="28"/>
        </w:rPr>
        <w:t>6</w:t>
      </w:r>
      <w:r w:rsidRPr="003C54C3">
        <w:rPr>
          <w:rFonts w:eastAsia="標楷體"/>
          <w:sz w:val="28"/>
          <w:szCs w:val="28"/>
        </w:rPr>
        <w:t>)考試期間請假除依一般請假手續辦理外應向教務處核備。</w:t>
      </w:r>
    </w:p>
    <w:p w14:paraId="6246A5AA" w14:textId="77777777" w:rsidR="003C54C3" w:rsidRPr="003C54C3" w:rsidRDefault="003C54C3" w:rsidP="003C54C3">
      <w:pPr>
        <w:pStyle w:val="Default"/>
        <w:rPr>
          <w:rFonts w:eastAsia="標楷體"/>
          <w:sz w:val="28"/>
          <w:szCs w:val="28"/>
        </w:rPr>
      </w:pPr>
      <w:r w:rsidRPr="003C54C3">
        <w:rPr>
          <w:rFonts w:eastAsia="標楷體"/>
          <w:sz w:val="28"/>
          <w:szCs w:val="28"/>
        </w:rPr>
        <w:t>3.登記：學生完成請假手續後，將請假卡送學務處登錄，據以銷假。</w:t>
      </w:r>
    </w:p>
    <w:p w14:paraId="4B4E548E" w14:textId="77777777" w:rsidR="00B322DC" w:rsidRDefault="003C54C3" w:rsidP="00B322DC">
      <w:pPr>
        <w:pStyle w:val="Default"/>
        <w:rPr>
          <w:rFonts w:eastAsia="標楷體"/>
          <w:sz w:val="28"/>
          <w:szCs w:val="28"/>
        </w:rPr>
      </w:pPr>
      <w:r w:rsidRPr="003C54C3">
        <w:rPr>
          <w:rFonts w:eastAsia="標楷體"/>
          <w:sz w:val="28"/>
          <w:szCs w:val="28"/>
        </w:rPr>
        <w:t>4.學生請假卡學務處登錄後，轉送班導師保管。</w:t>
      </w:r>
    </w:p>
    <w:p w14:paraId="170EB7B6" w14:textId="77777777" w:rsidR="00B322DC" w:rsidRPr="003C54C3" w:rsidRDefault="00B322DC" w:rsidP="00B322DC">
      <w:pPr>
        <w:pStyle w:val="Default"/>
        <w:ind w:left="560" w:hangingChars="200" w:hanging="560"/>
        <w:rPr>
          <w:rFonts w:eastAsia="標楷體"/>
          <w:sz w:val="28"/>
          <w:szCs w:val="28"/>
        </w:rPr>
      </w:pPr>
      <w:r w:rsidRPr="00B322DC">
        <w:rPr>
          <w:rFonts w:eastAsia="標楷體" w:hint="eastAsia"/>
          <w:sz w:val="28"/>
          <w:szCs w:val="28"/>
          <w:shd w:val="pct15" w:color="auto" w:fill="FFFFFF"/>
        </w:rPr>
        <w:t>三、學生或其家庭發生重大變故所請事假而缺課之節數，經提學生事務相關會議通過後，得不納入計算。</w:t>
      </w:r>
    </w:p>
    <w:sectPr w:rsidR="00B322DC" w:rsidRPr="003C54C3" w:rsidSect="0067713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6B790" w14:textId="77777777" w:rsidR="000033D4" w:rsidRDefault="000033D4" w:rsidP="00FF1305">
      <w:r>
        <w:separator/>
      </w:r>
    </w:p>
  </w:endnote>
  <w:endnote w:type="continuationSeparator" w:id="0">
    <w:p w14:paraId="666A0307" w14:textId="77777777" w:rsidR="000033D4" w:rsidRDefault="000033D4" w:rsidP="00FF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EFA68" w14:textId="77777777" w:rsidR="000033D4" w:rsidRDefault="000033D4" w:rsidP="00FF1305">
      <w:r>
        <w:separator/>
      </w:r>
    </w:p>
  </w:footnote>
  <w:footnote w:type="continuationSeparator" w:id="0">
    <w:p w14:paraId="427E581B" w14:textId="77777777" w:rsidR="000033D4" w:rsidRDefault="000033D4" w:rsidP="00FF13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4C3"/>
    <w:rsid w:val="000033D4"/>
    <w:rsid w:val="001C3083"/>
    <w:rsid w:val="002542E8"/>
    <w:rsid w:val="003C54C3"/>
    <w:rsid w:val="00415183"/>
    <w:rsid w:val="004919FA"/>
    <w:rsid w:val="00605184"/>
    <w:rsid w:val="0067713C"/>
    <w:rsid w:val="007376E5"/>
    <w:rsid w:val="007A5755"/>
    <w:rsid w:val="00943790"/>
    <w:rsid w:val="00994046"/>
    <w:rsid w:val="00A30C84"/>
    <w:rsid w:val="00B322DC"/>
    <w:rsid w:val="00B42236"/>
    <w:rsid w:val="00E559B4"/>
    <w:rsid w:val="00E7338C"/>
    <w:rsid w:val="00FB0752"/>
    <w:rsid w:val="00FF13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7EE68"/>
  <w15:docId w15:val="{46DC9178-BB48-48AF-8C2C-EA55104E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54C3"/>
    <w:pPr>
      <w:widowControl w:val="0"/>
      <w:autoSpaceDE w:val="0"/>
      <w:autoSpaceDN w:val="0"/>
      <w:adjustRightInd w:val="0"/>
    </w:pPr>
    <w:rPr>
      <w:rFonts w:ascii="標楷體" w:hAnsi="標楷體" w:cs="標楷體"/>
      <w:color w:val="000000"/>
      <w:kern w:val="0"/>
      <w:szCs w:val="24"/>
    </w:rPr>
  </w:style>
  <w:style w:type="paragraph" w:styleId="a3">
    <w:name w:val="header"/>
    <w:basedOn w:val="a"/>
    <w:link w:val="a4"/>
    <w:uiPriority w:val="99"/>
    <w:unhideWhenUsed/>
    <w:rsid w:val="00FF1305"/>
    <w:pPr>
      <w:tabs>
        <w:tab w:val="center" w:pos="4153"/>
        <w:tab w:val="right" w:pos="8306"/>
      </w:tabs>
      <w:snapToGrid w:val="0"/>
    </w:pPr>
    <w:rPr>
      <w:sz w:val="20"/>
      <w:szCs w:val="20"/>
    </w:rPr>
  </w:style>
  <w:style w:type="character" w:customStyle="1" w:styleId="a4">
    <w:name w:val="頁首 字元"/>
    <w:basedOn w:val="a0"/>
    <w:link w:val="a3"/>
    <w:uiPriority w:val="99"/>
    <w:rsid w:val="00FF1305"/>
    <w:rPr>
      <w:sz w:val="20"/>
      <w:szCs w:val="20"/>
    </w:rPr>
  </w:style>
  <w:style w:type="paragraph" w:styleId="a5">
    <w:name w:val="footer"/>
    <w:basedOn w:val="a"/>
    <w:link w:val="a6"/>
    <w:uiPriority w:val="99"/>
    <w:unhideWhenUsed/>
    <w:rsid w:val="00FF1305"/>
    <w:pPr>
      <w:tabs>
        <w:tab w:val="center" w:pos="4153"/>
        <w:tab w:val="right" w:pos="8306"/>
      </w:tabs>
      <w:snapToGrid w:val="0"/>
    </w:pPr>
    <w:rPr>
      <w:sz w:val="20"/>
      <w:szCs w:val="20"/>
    </w:rPr>
  </w:style>
  <w:style w:type="character" w:customStyle="1" w:styleId="a6">
    <w:name w:val="頁尾 字元"/>
    <w:basedOn w:val="a0"/>
    <w:link w:val="a5"/>
    <w:uiPriority w:val="99"/>
    <w:rsid w:val="00FF130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2019-09-24T01:50:00Z</dcterms:created>
  <dcterms:modified xsi:type="dcterms:W3CDTF">2023-07-31T02:07:00Z</dcterms:modified>
</cp:coreProperties>
</file>