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E" w:rsidRPr="00AD280C" w:rsidRDefault="00500E0E" w:rsidP="00C45641">
      <w:pPr>
        <w:tabs>
          <w:tab w:val="left" w:pos="2410"/>
          <w:tab w:val="left" w:pos="2694"/>
        </w:tabs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臺北市</w:t>
      </w:r>
      <w:r w:rsidR="009F7D9E"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103</w:t>
      </w:r>
      <w:r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年度高級中等以下學校及幼</w:t>
      </w:r>
      <w:r w:rsidR="00FB6813"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兒</w:t>
      </w:r>
      <w:r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園多媒體單元教材甄選</w:t>
      </w:r>
      <w:r w:rsidR="00CF2D2B" w:rsidRPr="00AD28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</w:t>
      </w:r>
    </w:p>
    <w:p w:rsidR="009F7D9E" w:rsidRPr="00AD280C" w:rsidRDefault="00A35D6C" w:rsidP="00A35D6C">
      <w:pPr>
        <w:jc w:val="righ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北市教資字第</w:t>
      </w:r>
      <w:r w:rsidR="00CB0797">
        <w:rPr>
          <w:rFonts w:ascii="標楷體" w:eastAsia="標楷體" w:hAnsi="標楷體" w:hint="eastAsia"/>
          <w:bCs/>
          <w:color w:val="000000"/>
          <w:sz w:val="28"/>
          <w:szCs w:val="28"/>
        </w:rPr>
        <w:t>10332084600</w:t>
      </w:r>
      <w:r w:rsidR="00865A26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號函</w:t>
      </w:r>
    </w:p>
    <w:p w:rsidR="00AD280C" w:rsidRDefault="00DC6BEA" w:rsidP="00AD280C">
      <w:pPr>
        <w:numPr>
          <w:ilvl w:val="0"/>
          <w:numId w:val="3"/>
        </w:numPr>
        <w:tabs>
          <w:tab w:val="clear" w:pos="660"/>
        </w:tabs>
        <w:ind w:leftChars="59" w:left="842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目的：為配合十二年國民基本教育</w:t>
      </w:r>
      <w:r w:rsidR="00CD5E92" w:rsidRPr="00AD280C">
        <w:rPr>
          <w:rFonts w:ascii="標楷體" w:eastAsia="標楷體" w:hAnsi="標楷體" w:hint="eastAsia"/>
          <w:color w:val="000000"/>
          <w:sz w:val="28"/>
          <w:szCs w:val="28"/>
        </w:rPr>
        <w:t>與課程發展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活化教學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，充實各級學校多媒體教材，</w:t>
      </w:r>
      <w:r w:rsidR="00CF2D2B" w:rsidRPr="00AD280C">
        <w:rPr>
          <w:rFonts w:ascii="標楷體" w:eastAsia="標楷體" w:hAnsi="標楷體" w:hint="eastAsia"/>
          <w:color w:val="000000"/>
          <w:sz w:val="28"/>
          <w:szCs w:val="28"/>
        </w:rPr>
        <w:t>豐</w:t>
      </w:r>
      <w:r w:rsidR="00AD280C" w:rsidRPr="00AD280C">
        <w:rPr>
          <w:rFonts w:ascii="標楷體" w:eastAsia="標楷體" w:hAnsi="標楷體" w:hint="eastAsia"/>
          <w:color w:val="000000"/>
          <w:sz w:val="28"/>
          <w:szCs w:val="28"/>
        </w:rPr>
        <w:t>富教師教學內容，提升教學品質。</w:t>
      </w:r>
    </w:p>
    <w:p w:rsidR="00AD280C" w:rsidRDefault="001D6235" w:rsidP="00AD280C">
      <w:pPr>
        <w:numPr>
          <w:ilvl w:val="0"/>
          <w:numId w:val="3"/>
        </w:numPr>
        <w:tabs>
          <w:tab w:val="clear" w:pos="660"/>
        </w:tabs>
        <w:ind w:leftChars="59" w:left="842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主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辦單位：臺北市政府教育局</w:t>
      </w:r>
      <w:r w:rsid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A0593" w:rsidRPr="00AD280C" w:rsidRDefault="00500E0E" w:rsidP="00AD280C">
      <w:pPr>
        <w:numPr>
          <w:ilvl w:val="0"/>
          <w:numId w:val="3"/>
        </w:numPr>
        <w:tabs>
          <w:tab w:val="clear" w:pos="660"/>
        </w:tabs>
        <w:ind w:leftChars="59" w:left="842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承辦單位：臺北市教師研習中心</w:t>
      </w:r>
      <w:r w:rsid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A0593" w:rsidRPr="00AD280C" w:rsidRDefault="00CF2D2B" w:rsidP="00AD280C">
      <w:pPr>
        <w:numPr>
          <w:ilvl w:val="0"/>
          <w:numId w:val="3"/>
        </w:numPr>
        <w:ind w:leftChars="59" w:left="842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對象：全國公私立中小學</w:t>
      </w:r>
      <w:r w:rsidR="00142A3F" w:rsidRPr="00AD280C"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6D1998" w:rsidRPr="00AD280C">
        <w:rPr>
          <w:rFonts w:ascii="標楷體" w:eastAsia="標楷體" w:hAnsi="標楷體" w:hint="eastAsia"/>
          <w:color w:val="000000"/>
          <w:sz w:val="28"/>
          <w:szCs w:val="28"/>
        </w:rPr>
        <w:t>或社會人士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均可</w:t>
      </w:r>
      <w:r w:rsidR="006D1998" w:rsidRPr="00AD280C">
        <w:rPr>
          <w:rFonts w:ascii="標楷體" w:eastAsia="標楷體" w:hAnsi="標楷體" w:hint="eastAsia"/>
          <w:color w:val="000000"/>
          <w:sz w:val="28"/>
          <w:szCs w:val="28"/>
        </w:rPr>
        <w:t>依下列方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式報名參加。</w:t>
      </w:r>
    </w:p>
    <w:p w:rsidR="00EA0593" w:rsidRPr="00AD280C" w:rsidRDefault="00CF2D2B" w:rsidP="00EA0593">
      <w:pPr>
        <w:ind w:left="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【個人報名】：限現職合格教師</w:t>
      </w:r>
      <w:r w:rsidR="008C0EBD" w:rsidRPr="00AD280C">
        <w:rPr>
          <w:rFonts w:ascii="標楷體" w:eastAsia="標楷體" w:hAnsi="標楷體" w:hint="eastAsia"/>
          <w:color w:val="000000"/>
          <w:sz w:val="28"/>
          <w:szCs w:val="28"/>
        </w:rPr>
        <w:t>或退休教師（具有教師證）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A0593" w:rsidRPr="00AD280C" w:rsidRDefault="00CF2D2B" w:rsidP="00AD280C">
      <w:pPr>
        <w:ind w:leftChars="58" w:left="2659" w:hangingChars="900" w:hanging="25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【團體報名】：最多3人</w:t>
      </w:r>
      <w:r w:rsidR="00B509BF" w:rsidRPr="00AD280C">
        <w:rPr>
          <w:rFonts w:ascii="標楷體" w:eastAsia="標楷體" w:hAnsi="標楷體" w:hint="eastAsia"/>
          <w:color w:val="000000"/>
          <w:sz w:val="28"/>
          <w:szCs w:val="28"/>
        </w:rPr>
        <w:t>，至少一人需為現職合格教師，其餘可為代理教師、實習教師</w:t>
      </w:r>
      <w:r w:rsidR="000973FE" w:rsidRPr="00AD280C">
        <w:rPr>
          <w:rFonts w:ascii="標楷體" w:eastAsia="標楷體" w:hAnsi="標楷體" w:hint="eastAsia"/>
          <w:color w:val="000000"/>
          <w:sz w:val="28"/>
          <w:szCs w:val="28"/>
        </w:rPr>
        <w:t>、學生</w:t>
      </w:r>
      <w:r w:rsidR="00142A3F" w:rsidRPr="00AD280C">
        <w:rPr>
          <w:rFonts w:ascii="標楷體" w:eastAsia="標楷體" w:hAnsi="標楷體" w:hint="eastAsia"/>
          <w:color w:val="000000"/>
          <w:sz w:val="28"/>
          <w:szCs w:val="28"/>
        </w:rPr>
        <w:t>及社會人士</w:t>
      </w:r>
      <w:r w:rsidR="00B509BF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425F1" w:rsidRPr="00AD280C" w:rsidRDefault="00450EBC" w:rsidP="00AD280C">
      <w:pPr>
        <w:ind w:leftChars="58" w:left="3219" w:hangingChars="1100" w:hanging="30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（三）【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非教師組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報名】：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以報名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EA0593" w:rsidRPr="00AD280C">
        <w:rPr>
          <w:rFonts w:ascii="標楷體" w:eastAsia="標楷體" w:hAnsi="標楷體" w:hint="eastAsia"/>
          <w:color w:val="000000"/>
          <w:sz w:val="28"/>
          <w:szCs w:val="28"/>
        </w:rPr>
        <w:t>教育微電影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歡迎社會人士組隊參賽(與教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="001F1C8A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或自行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r w:rsidR="00815281" w:rsidRPr="00AD280C">
        <w:rPr>
          <w:rFonts w:ascii="標楷體" w:eastAsia="標楷體" w:hAnsi="標楷體" w:hint="eastAsia"/>
          <w:color w:val="000000"/>
          <w:sz w:val="28"/>
          <w:szCs w:val="28"/>
        </w:rPr>
        <w:t>)，最多以3人為限。</w:t>
      </w:r>
    </w:p>
    <w:p w:rsidR="00EA0593" w:rsidRPr="00AD280C" w:rsidRDefault="00A02811" w:rsidP="00EA0593">
      <w:pPr>
        <w:numPr>
          <w:ilvl w:val="0"/>
          <w:numId w:val="3"/>
        </w:num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甄選作品類別：本次甄選作品</w:t>
      </w:r>
      <w:r w:rsidR="002D6C72" w:rsidRPr="00AD280C">
        <w:rPr>
          <w:rFonts w:ascii="標楷體" w:eastAsia="標楷體" w:hAnsi="標楷體" w:hint="eastAsia"/>
          <w:color w:val="000000"/>
          <w:sz w:val="28"/>
          <w:szCs w:val="28"/>
        </w:rPr>
        <w:t>區分</w:t>
      </w:r>
      <w:r w:rsidR="0060563A" w:rsidRPr="00AD280C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3D41A7" w:rsidRPr="00AD280C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7270FC" w:rsidRPr="00AD280C">
        <w:rPr>
          <w:rFonts w:ascii="標楷體" w:eastAsia="標楷體" w:hAnsi="標楷體" w:hint="eastAsia"/>
          <w:color w:val="000000"/>
          <w:sz w:val="28"/>
          <w:szCs w:val="28"/>
        </w:rPr>
        <w:t>大類別，說明如下</w:t>
      </w:r>
      <w:r w:rsidR="0089315B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425F1" w:rsidRPr="00AD280C" w:rsidRDefault="00EA0593" w:rsidP="00AD280C">
      <w:pPr>
        <w:ind w:leftChars="58" w:left="965" w:hangingChars="295" w:hanging="826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FB3E52" w:rsidRPr="00AD280C">
        <w:rPr>
          <w:rFonts w:ascii="標楷體" w:eastAsia="標楷體" w:hAnsi="標楷體" w:hint="eastAsia"/>
          <w:color w:val="000000"/>
          <w:sz w:val="28"/>
          <w:szCs w:val="28"/>
        </w:rPr>
        <w:t>媒體單元教材：</w:t>
      </w:r>
      <w:r w:rsidR="00CD5E92" w:rsidRPr="00AD280C">
        <w:rPr>
          <w:rFonts w:ascii="標楷體" w:eastAsia="標楷體" w:hAnsi="標楷體" w:hint="eastAsia"/>
          <w:color w:val="000000"/>
          <w:sz w:val="28"/>
          <w:szCs w:val="28"/>
        </w:rPr>
        <w:t>發展活化教學</w:t>
      </w:r>
      <w:r w:rsidR="00FB3E52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，運用媒體素材</w:t>
      </w:r>
      <w:r w:rsidR="00DB3F9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FB3E52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例如文字、圖片、動畫、聲音、影片等</w:t>
      </w:r>
      <w:r w:rsidR="00DB3F9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B3E52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製作成的媒體單元教材。</w:t>
      </w:r>
    </w:p>
    <w:p w:rsidR="00B425F1" w:rsidRPr="00AD280C" w:rsidRDefault="00B425F1" w:rsidP="00AD280C">
      <w:pPr>
        <w:ind w:leftChars="58" w:left="965" w:hangingChars="295" w:hanging="8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FB3E52" w:rsidRPr="00AD280C">
        <w:rPr>
          <w:rFonts w:ascii="標楷體" w:eastAsia="標楷體" w:hAnsi="標楷體" w:hint="eastAsia"/>
          <w:color w:val="000000"/>
          <w:sz w:val="28"/>
          <w:szCs w:val="28"/>
        </w:rPr>
        <w:t>數位學習教材：</w:t>
      </w:r>
      <w:r w:rsidR="00CD5E92" w:rsidRPr="00AD280C">
        <w:rPr>
          <w:rFonts w:ascii="標楷體" w:eastAsia="標楷體" w:hAnsi="標楷體" w:hint="eastAsia"/>
          <w:color w:val="000000"/>
          <w:sz w:val="28"/>
          <w:szCs w:val="28"/>
        </w:rPr>
        <w:t>發展活化教學</w:t>
      </w:r>
      <w:r w:rsidR="00FB3E52" w:rsidRPr="00AD280C">
        <w:rPr>
          <w:rFonts w:ascii="標楷體" w:eastAsia="標楷體" w:hAnsi="標楷體" w:hint="eastAsia"/>
          <w:color w:val="000000"/>
          <w:sz w:val="28"/>
          <w:szCs w:val="28"/>
        </w:rPr>
        <w:t>，運用媒體素材</w:t>
      </w:r>
      <w:r w:rsidR="00DB3F9E" w:rsidRPr="00AD28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B3E52" w:rsidRPr="00AD280C">
        <w:rPr>
          <w:rFonts w:ascii="標楷體" w:eastAsia="標楷體" w:hAnsi="標楷體" w:hint="eastAsia"/>
          <w:color w:val="000000"/>
          <w:sz w:val="28"/>
          <w:szCs w:val="28"/>
        </w:rPr>
        <w:t>例如文字、圖片、動畫、聲音、影片等</w:t>
      </w:r>
      <w:r w:rsidR="00DB3F9E" w:rsidRPr="00AD28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B3E52" w:rsidRPr="00AD280C">
        <w:rPr>
          <w:rFonts w:ascii="標楷體" w:eastAsia="標楷體" w:hAnsi="標楷體"/>
          <w:color w:val="000000"/>
          <w:sz w:val="28"/>
          <w:szCs w:val="28"/>
        </w:rPr>
        <w:t>經過整合設計而達成</w:t>
      </w:r>
      <w:r w:rsidR="00FB3E52" w:rsidRPr="00AD280C">
        <w:rPr>
          <w:rFonts w:ascii="標楷體" w:eastAsia="標楷體" w:hAnsi="標楷體" w:hint="eastAsia"/>
          <w:color w:val="000000"/>
          <w:sz w:val="28"/>
          <w:szCs w:val="28"/>
        </w:rPr>
        <w:t>具有互動、情境、視覺化之學習教材。</w:t>
      </w:r>
    </w:p>
    <w:p w:rsidR="00B425F1" w:rsidRPr="00AD280C" w:rsidRDefault="00B425F1" w:rsidP="00AD280C">
      <w:pPr>
        <w:ind w:leftChars="58" w:left="965" w:hangingChars="295" w:hanging="826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8C0EBD" w:rsidRPr="00AD280C">
        <w:rPr>
          <w:rFonts w:ascii="標楷體" w:eastAsia="標楷體" w:hAnsi="標楷體" w:hint="eastAsia"/>
          <w:color w:val="000000"/>
          <w:sz w:val="28"/>
          <w:szCs w:val="28"/>
        </w:rPr>
        <w:t>電子書教材：</w:t>
      </w:r>
      <w:r w:rsidR="00CD5E92" w:rsidRPr="00AD280C">
        <w:rPr>
          <w:rFonts w:ascii="標楷體" w:eastAsia="標楷體" w:hAnsi="標楷體" w:hint="eastAsia"/>
          <w:color w:val="000000"/>
          <w:sz w:val="28"/>
          <w:szCs w:val="28"/>
        </w:rPr>
        <w:t>發展活化教學</w:t>
      </w:r>
      <w:r w:rsidR="00DB3F9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，運用媒體素材(</w:t>
      </w:r>
      <w:r w:rsidR="008C0EBD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例如文字、圖片、動畫、聲音、影片等</w:t>
      </w:r>
      <w:r w:rsidR="00DB3F9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8C0EBD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製作成的</w:t>
      </w:r>
      <w:r w:rsidR="008C0EBD" w:rsidRPr="00AD280C">
        <w:rPr>
          <w:rFonts w:ascii="標楷體" w:eastAsia="標楷體" w:hAnsi="標楷體" w:hint="eastAsia"/>
          <w:color w:val="000000"/>
          <w:sz w:val="28"/>
          <w:szCs w:val="28"/>
        </w:rPr>
        <w:t>電子書</w:t>
      </w:r>
      <w:r w:rsidR="008C0EBD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教材。</w:t>
      </w:r>
    </w:p>
    <w:p w:rsidR="00B425F1" w:rsidRPr="00AD280C" w:rsidRDefault="00B425F1" w:rsidP="00AD280C">
      <w:pPr>
        <w:pStyle w:val="Default"/>
        <w:ind w:leftChars="50" w:left="960" w:hangingChars="300" w:hanging="840"/>
        <w:rPr>
          <w:rFonts w:hAnsi="標楷體" w:hint="eastAsia"/>
          <w:sz w:val="28"/>
          <w:szCs w:val="28"/>
        </w:rPr>
      </w:pPr>
      <w:r w:rsidRPr="00AD280C">
        <w:rPr>
          <w:rFonts w:hAnsi="標楷體" w:hint="eastAsia"/>
          <w:bCs/>
          <w:sz w:val="28"/>
          <w:szCs w:val="28"/>
        </w:rPr>
        <w:t>（四）</w:t>
      </w:r>
      <w:r w:rsidR="004C77C0" w:rsidRPr="00AD280C">
        <w:rPr>
          <w:rFonts w:hAnsi="標楷體" w:hint="eastAsia"/>
          <w:sz w:val="28"/>
          <w:szCs w:val="28"/>
        </w:rPr>
        <w:t>教育微電影</w:t>
      </w:r>
      <w:r w:rsidR="005A074C" w:rsidRPr="00AD280C">
        <w:rPr>
          <w:rFonts w:hAnsi="標楷體" w:hint="eastAsia"/>
          <w:sz w:val="28"/>
          <w:szCs w:val="28"/>
        </w:rPr>
        <w:t>（</w:t>
      </w:r>
      <w:r w:rsidR="005A074C" w:rsidRPr="00AD280C">
        <w:rPr>
          <w:rFonts w:hAnsi="標楷體" w:cs="標楷體i.婭.." w:hint="eastAsia"/>
          <w:sz w:val="28"/>
          <w:szCs w:val="28"/>
        </w:rPr>
        <w:t>劇情片、紀錄片、動畫短片皆可）</w:t>
      </w:r>
      <w:r w:rsidR="004C77C0" w:rsidRPr="00AD280C">
        <w:rPr>
          <w:rFonts w:hAnsi="標楷體" w:hint="eastAsia"/>
          <w:sz w:val="28"/>
          <w:szCs w:val="28"/>
        </w:rPr>
        <w:t>：教育微電影內涵必須</w:t>
      </w:r>
      <w:r w:rsidR="004C77C0" w:rsidRPr="00AD280C">
        <w:rPr>
          <w:rFonts w:hAnsi="標楷體" w:cs="Arial"/>
          <w:sz w:val="28"/>
          <w:szCs w:val="28"/>
          <w:lang/>
        </w:rPr>
        <w:t>緊扣學習動機與需求的教學設計</w:t>
      </w:r>
      <w:r w:rsidR="004C77C0" w:rsidRPr="00AD280C">
        <w:rPr>
          <w:rFonts w:hAnsi="標楷體" w:cs="Arial" w:hint="eastAsia"/>
          <w:sz w:val="28"/>
          <w:szCs w:val="28"/>
          <w:lang/>
        </w:rPr>
        <w:t>，如同</w:t>
      </w:r>
      <w:r w:rsidR="004C77C0" w:rsidRPr="00AD280C">
        <w:rPr>
          <w:rFonts w:hAnsi="標楷體" w:cs="Arial"/>
          <w:sz w:val="28"/>
          <w:szCs w:val="28"/>
          <w:lang/>
        </w:rPr>
        <w:t>MOOCs</w:t>
      </w:r>
      <w:r w:rsidR="004C77C0" w:rsidRPr="00AD280C">
        <w:rPr>
          <w:rFonts w:hAnsi="標楷體" w:cs="Arial" w:hint="eastAsia"/>
          <w:sz w:val="28"/>
          <w:szCs w:val="28"/>
          <w:lang/>
        </w:rPr>
        <w:t>(磨課師)</w:t>
      </w:r>
      <w:r w:rsidR="004C77C0" w:rsidRPr="00AD280C">
        <w:rPr>
          <w:rFonts w:hAnsi="標楷體" w:cs="Arial"/>
          <w:sz w:val="28"/>
          <w:szCs w:val="28"/>
          <w:lang/>
        </w:rPr>
        <w:t>融合了「翻轉課堂」（flipped classroom）精神，教材趨向實用化、精緻化與問題解決。</w:t>
      </w:r>
      <w:r w:rsidRPr="00AD280C">
        <w:rPr>
          <w:rFonts w:hAnsi="標楷體" w:hint="eastAsia"/>
          <w:sz w:val="28"/>
          <w:szCs w:val="28"/>
        </w:rPr>
        <w:t>教育</w:t>
      </w:r>
      <w:r w:rsidR="009F7D9E" w:rsidRPr="00AD280C">
        <w:rPr>
          <w:rFonts w:hAnsi="標楷體" w:hint="eastAsia"/>
          <w:sz w:val="28"/>
          <w:szCs w:val="28"/>
        </w:rPr>
        <w:t>微電影</w:t>
      </w:r>
      <w:r w:rsidR="00450EBC" w:rsidRPr="00AD280C">
        <w:rPr>
          <w:rFonts w:hAnsi="標楷體" w:hint="eastAsia"/>
          <w:sz w:val="28"/>
          <w:szCs w:val="28"/>
        </w:rPr>
        <w:t>內涵包括下列</w:t>
      </w:r>
      <w:r w:rsidR="00281E71" w:rsidRPr="00AD280C">
        <w:rPr>
          <w:rFonts w:hAnsi="標楷體" w:hint="eastAsia"/>
          <w:sz w:val="28"/>
          <w:szCs w:val="28"/>
        </w:rPr>
        <w:t>四</w:t>
      </w:r>
      <w:r w:rsidR="00450EBC" w:rsidRPr="00AD280C">
        <w:rPr>
          <w:rFonts w:hAnsi="標楷體" w:hint="eastAsia"/>
          <w:sz w:val="28"/>
          <w:szCs w:val="28"/>
        </w:rPr>
        <w:t>種</w:t>
      </w:r>
      <w:r w:rsidR="00FC45DA" w:rsidRPr="00AD280C">
        <w:rPr>
          <w:rFonts w:hAnsi="標楷體" w:hint="eastAsia"/>
          <w:sz w:val="28"/>
          <w:szCs w:val="28"/>
        </w:rPr>
        <w:t>：</w:t>
      </w:r>
    </w:p>
    <w:p w:rsidR="00B425F1" w:rsidRPr="00AD280C" w:rsidRDefault="00B425F1" w:rsidP="00AD280C">
      <w:pPr>
        <w:ind w:leftChars="354" w:left="113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以校園、學校與社區為主要議題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或觀點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4C77C0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EA0593" w:rsidRPr="00AD280C">
        <w:rPr>
          <w:rFonts w:ascii="標楷體" w:eastAsia="標楷體" w:hAnsi="標楷體" w:hint="eastAsia"/>
          <w:color w:val="000000"/>
          <w:sz w:val="28"/>
          <w:szCs w:val="28"/>
        </w:rPr>
        <w:t>：取材內容以師生、家長、親師、同儕等彼此互動之間的感人故事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，或有關人文體驗與尊重生命之關懷為主。</w:t>
      </w:r>
    </w:p>
    <w:p w:rsidR="00B425F1" w:rsidRPr="00AD280C" w:rsidRDefault="00B425F1" w:rsidP="00AD280C">
      <w:pPr>
        <w:ind w:leftChars="354" w:left="113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與自然生態為主要議題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或觀點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EA0593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450EBC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取材內容以環境教育為主的故事，或有關自然生態與尊重生命之關懷為主。</w:t>
      </w:r>
    </w:p>
    <w:p w:rsidR="0088404C" w:rsidRPr="00AD280C" w:rsidRDefault="00B425F1" w:rsidP="00AD280C">
      <w:pPr>
        <w:ind w:leftChars="354" w:left="113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D8595D" w:rsidRPr="00AD280C">
        <w:rPr>
          <w:rFonts w:ascii="標楷體" w:eastAsia="標楷體" w:hAnsi="標楷體" w:hint="eastAsia"/>
          <w:color w:val="000000"/>
          <w:sz w:val="28"/>
          <w:szCs w:val="28"/>
        </w:rPr>
        <w:t>重要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議題的</w:t>
      </w:r>
      <w:r w:rsidR="00EA0593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：取材內容以在當今社會變動下與教育激盪所產生之事件，探討如幼托整合、十二年國教、成人</w:t>
      </w:r>
      <w:r w:rsidR="00865A26" w:rsidRPr="00AD280C">
        <w:rPr>
          <w:rFonts w:ascii="標楷體" w:eastAsia="標楷體" w:hAnsi="標楷體" w:hint="eastAsia"/>
          <w:color w:val="000000"/>
          <w:sz w:val="28"/>
          <w:szCs w:val="28"/>
        </w:rPr>
        <w:t>及繼續教育、新移民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6221A7" w:rsidRPr="00AD280C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議題之</w:t>
      </w:r>
      <w:r w:rsidR="00EA0593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FC45DA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674BC" w:rsidRDefault="00680EF2" w:rsidP="000674BC">
      <w:pPr>
        <w:spacing w:after="100" w:afterAutospacing="1"/>
        <w:ind w:leftChars="354" w:left="113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3C4E58">
        <w:rPr>
          <w:rFonts w:ascii="標楷體" w:eastAsia="標楷體" w:hAnsi="標楷體" w:hint="eastAsia"/>
          <w:color w:val="000000"/>
          <w:sz w:val="28"/>
          <w:szCs w:val="28"/>
        </w:rPr>
        <w:t>性別平等教育，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或與金錢有關的價值觀與理財投資等議題。</w:t>
      </w:r>
    </w:p>
    <w:p w:rsidR="00AF6576" w:rsidRPr="00AD280C" w:rsidRDefault="0088404C" w:rsidP="000674BC">
      <w:pPr>
        <w:spacing w:after="100" w:afterAutospacing="1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本次甄選活動優先選取</w:t>
      </w:r>
      <w:r w:rsidR="0061081F"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E2FA8" w:rsidRPr="00AD280C">
        <w:rPr>
          <w:rFonts w:ascii="標楷體" w:eastAsia="標楷體" w:hAnsi="標楷體" w:hint="eastAsia"/>
          <w:color w:val="000000"/>
          <w:sz w:val="28"/>
          <w:szCs w:val="28"/>
        </w:rPr>
        <w:t>具抽象概念單元且</w:t>
      </w:r>
      <w:r w:rsidR="00DC7B9C" w:rsidRPr="00AD280C">
        <w:rPr>
          <w:rFonts w:ascii="標楷體" w:eastAsia="標楷體" w:hAnsi="標楷體" w:hint="eastAsia"/>
          <w:color w:val="000000"/>
          <w:sz w:val="28"/>
          <w:szCs w:val="28"/>
        </w:rPr>
        <w:t>教學時</w:t>
      </w:r>
      <w:r w:rsidR="006E2FA8" w:rsidRPr="00AD280C">
        <w:rPr>
          <w:rFonts w:ascii="標楷體" w:eastAsia="標楷體" w:hAnsi="標楷體" w:hint="eastAsia"/>
          <w:color w:val="000000"/>
          <w:sz w:val="28"/>
          <w:szCs w:val="28"/>
        </w:rPr>
        <w:t>較難</w:t>
      </w:r>
      <w:r w:rsidR="00B42CD2" w:rsidRPr="00AD280C">
        <w:rPr>
          <w:rFonts w:ascii="標楷體" w:eastAsia="標楷體" w:hAnsi="標楷體" w:hint="eastAsia"/>
          <w:color w:val="000000"/>
          <w:sz w:val="28"/>
          <w:szCs w:val="28"/>
        </w:rPr>
        <w:t>處理</w:t>
      </w:r>
      <w:r w:rsidR="006E2FA8" w:rsidRPr="00AD280C">
        <w:rPr>
          <w:rFonts w:ascii="標楷體" w:eastAsia="標楷體" w:hAnsi="標楷體" w:hint="eastAsia"/>
          <w:color w:val="000000"/>
          <w:sz w:val="28"/>
          <w:szCs w:val="28"/>
        </w:rPr>
        <w:t>之議題</w:t>
      </w:r>
      <w:r w:rsidR="0061081F" w:rsidRPr="00AD280C">
        <w:rPr>
          <w:rFonts w:ascii="標楷體" w:eastAsia="標楷體" w:hAnsi="標楷體" w:hint="eastAsia"/>
          <w:color w:val="000000"/>
          <w:sz w:val="28"/>
          <w:szCs w:val="28"/>
        </w:rPr>
        <w:t>、2.</w:t>
      </w:r>
      <w:r w:rsidR="00600D66" w:rsidRPr="00AD280C">
        <w:rPr>
          <w:rFonts w:ascii="標楷體" w:eastAsia="標楷體" w:hAnsi="標楷體" w:hint="eastAsia"/>
          <w:color w:val="000000"/>
          <w:sz w:val="28"/>
          <w:szCs w:val="28"/>
        </w:rPr>
        <w:t>較有迷思概念之議題</w:t>
      </w:r>
      <w:r w:rsidR="0061081F" w:rsidRPr="00AD280C">
        <w:rPr>
          <w:rFonts w:ascii="標楷體" w:eastAsia="標楷體" w:hAnsi="標楷體" w:hint="eastAsia"/>
          <w:color w:val="000000"/>
          <w:sz w:val="28"/>
          <w:szCs w:val="28"/>
        </w:rPr>
        <w:t>、3.</w:t>
      </w:r>
      <w:r w:rsidR="00A8029D" w:rsidRPr="00AD280C">
        <w:rPr>
          <w:rFonts w:ascii="標楷體" w:eastAsia="標楷體" w:hAnsi="標楷體" w:hint="eastAsia"/>
          <w:color w:val="000000"/>
          <w:sz w:val="28"/>
          <w:szCs w:val="28"/>
        </w:rPr>
        <w:t>不同於前期入選作品</w:t>
      </w:r>
      <w:r w:rsidR="00B42CD2" w:rsidRPr="00AD280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61081F" w:rsidRPr="00AD280C">
        <w:rPr>
          <w:rFonts w:ascii="標楷體" w:eastAsia="標楷體" w:hAnsi="標楷體" w:hint="eastAsia"/>
          <w:color w:val="000000"/>
          <w:sz w:val="28"/>
          <w:szCs w:val="28"/>
        </w:rPr>
        <w:t>相關議題；</w:t>
      </w:r>
      <w:r w:rsidR="00A8029D" w:rsidRPr="00AD280C">
        <w:rPr>
          <w:rFonts w:ascii="標楷體" w:eastAsia="標楷體" w:hAnsi="標楷體" w:hint="eastAsia"/>
          <w:color w:val="000000"/>
          <w:sz w:val="28"/>
          <w:szCs w:val="28"/>
        </w:rPr>
        <w:t>前期入選作品展示於「臺北市多媒體教學資源中心網站」（網址，</w:t>
      </w:r>
      <w:hyperlink r:id="rId8" w:history="1">
        <w:r w:rsidR="00A8029D" w:rsidRPr="00AD280C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http://tmrc.tp.edu.tw/</w:t>
        </w:r>
      </w:hyperlink>
      <w:r w:rsidR="00A8029D"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），建議參加甄選主題內容以</w:t>
      </w:r>
      <w:r w:rsidR="0061081F" w:rsidRPr="00AD280C">
        <w:rPr>
          <w:rFonts w:ascii="標楷體" w:eastAsia="標楷體" w:hAnsi="標楷體" w:hint="eastAsia"/>
          <w:color w:val="000000"/>
          <w:sz w:val="28"/>
          <w:szCs w:val="28"/>
        </w:rPr>
        <w:t>上項</w:t>
      </w:r>
      <w:r w:rsidR="00084D78" w:rsidRPr="00AD280C">
        <w:rPr>
          <w:rFonts w:ascii="標楷體" w:eastAsia="標楷體" w:hAnsi="標楷體" w:hint="eastAsia"/>
          <w:color w:val="000000"/>
          <w:sz w:val="28"/>
          <w:szCs w:val="28"/>
        </w:rPr>
        <w:t>議題</w:t>
      </w:r>
      <w:r w:rsidR="00A8029D" w:rsidRPr="00AD280C">
        <w:rPr>
          <w:rFonts w:ascii="標楷體" w:eastAsia="標楷體" w:hAnsi="標楷體" w:hint="eastAsia"/>
          <w:color w:val="000000"/>
          <w:sz w:val="28"/>
          <w:szCs w:val="28"/>
        </w:rPr>
        <w:t>為首要考量。</w:t>
      </w:r>
    </w:p>
    <w:p w:rsidR="00500E0E" w:rsidRPr="00AD280C" w:rsidRDefault="00AF6576" w:rsidP="00B425F1">
      <w:pPr>
        <w:ind w:leftChars="118" w:left="28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六、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報名與</w:t>
      </w:r>
      <w:r w:rsidR="00594346" w:rsidRPr="00AD280C">
        <w:rPr>
          <w:rFonts w:ascii="標楷體" w:eastAsia="標楷體" w:hAnsi="標楷體" w:hint="eastAsia"/>
          <w:color w:val="000000"/>
          <w:sz w:val="28"/>
          <w:szCs w:val="28"/>
        </w:rPr>
        <w:t>作品上傳</w:t>
      </w:r>
      <w:r w:rsidR="0083104E" w:rsidRPr="00AD280C">
        <w:rPr>
          <w:rFonts w:ascii="標楷體" w:eastAsia="標楷體" w:hAnsi="標楷體" w:hint="eastAsia"/>
          <w:color w:val="000000"/>
          <w:sz w:val="28"/>
          <w:szCs w:val="28"/>
        </w:rPr>
        <w:t>期間</w:t>
      </w:r>
    </w:p>
    <w:p w:rsidR="00AF6576" w:rsidRPr="00AD280C" w:rsidRDefault="00FD083A" w:rsidP="00AD280C">
      <w:pPr>
        <w:tabs>
          <w:tab w:val="num" w:pos="2847"/>
        </w:tabs>
        <w:ind w:leftChars="-327" w:left="-365" w:hangingChars="150" w:hanging="42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（一）</w:t>
      </w:r>
      <w:r w:rsidR="00500E0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報名：</w:t>
      </w:r>
      <w:r w:rsidR="009F7D9E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103</w:t>
      </w:r>
      <w:r w:rsidR="00652295" w:rsidRPr="00AD280C"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 w:rsidR="00564FA7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="00652295" w:rsidRPr="00AD280C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="00652295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652295" w:rsidRPr="00AD280C">
        <w:rPr>
          <w:rFonts w:ascii="標楷體" w:eastAsia="標楷體" w:hAnsi="標楷體"/>
          <w:bCs/>
          <w:color w:val="000000"/>
          <w:sz w:val="28"/>
          <w:szCs w:val="28"/>
        </w:rPr>
        <w:t>日至</w:t>
      </w:r>
      <w:r w:rsidR="00652295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="00652295" w:rsidRPr="00AD280C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="00652295" w:rsidRPr="00AD280C">
        <w:rPr>
          <w:rFonts w:ascii="標楷體" w:eastAsia="標楷體" w:hAnsi="標楷體" w:hint="eastAsia"/>
          <w:bCs/>
          <w:color w:val="000000"/>
          <w:sz w:val="28"/>
          <w:szCs w:val="28"/>
        </w:rPr>
        <w:t>31</w:t>
      </w:r>
      <w:r w:rsidR="00652295" w:rsidRPr="00AD280C">
        <w:rPr>
          <w:rFonts w:ascii="標楷體" w:eastAsia="標楷體" w:hAnsi="標楷體"/>
          <w:bCs/>
          <w:color w:val="000000"/>
          <w:sz w:val="28"/>
          <w:szCs w:val="28"/>
        </w:rPr>
        <w:t>日</w:t>
      </w:r>
    </w:p>
    <w:p w:rsidR="00AF6576" w:rsidRPr="00AD280C" w:rsidRDefault="00CF2D2B" w:rsidP="00AD280C">
      <w:pPr>
        <w:ind w:leftChars="354" w:left="3090" w:hangingChars="800" w:hanging="22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【線上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報名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】</w:t>
      </w:r>
      <w:r w:rsidR="0059434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="00B21350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參加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媒體單元教材、數位學習教材、</w:t>
      </w:r>
      <w:r w:rsidR="00370C6D" w:rsidRPr="00AD280C">
        <w:rPr>
          <w:rFonts w:ascii="標楷體" w:eastAsia="標楷體" w:hAnsi="標楷體" w:hint="eastAsia"/>
          <w:color w:val="000000"/>
          <w:sz w:val="28"/>
          <w:szCs w:val="28"/>
        </w:rPr>
        <w:t>電子書教材</w:t>
      </w:r>
      <w:r w:rsidR="00370C6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370C6D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574378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90311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參賽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者請至臺北市</w:t>
      </w:r>
      <w:r w:rsidR="00A8029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57437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年度高級中等以下學校及幼</w:t>
      </w:r>
      <w:r w:rsidR="00FB6813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兒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園多媒體單元教材甄選活動網站(</w:t>
      </w:r>
      <w:hyperlink r:id="rId9" w:history="1">
        <w:r w:rsidR="00594346" w:rsidRPr="00AD280C">
          <w:rPr>
            <w:rStyle w:val="a3"/>
            <w:rFonts w:ascii="標楷體" w:eastAsia="標楷體" w:hAnsi="標楷體" w:cs="Arial"/>
            <w:color w:val="000000"/>
            <w:kern w:val="0"/>
            <w:sz w:val="28"/>
            <w:szCs w:val="28"/>
          </w:rPr>
          <w:t>http://tmrc.tp.edu</w:t>
        </w:r>
        <w:r w:rsidR="00594346" w:rsidRPr="00AD280C">
          <w:rPr>
            <w:rStyle w:val="a3"/>
            <w:rFonts w:ascii="標楷體" w:eastAsia="標楷體" w:hAnsi="標楷體" w:cs="Arial"/>
            <w:color w:val="000000"/>
            <w:kern w:val="0"/>
            <w:sz w:val="28"/>
            <w:szCs w:val="28"/>
          </w:rPr>
          <w:t>.</w:t>
        </w:r>
        <w:r w:rsidR="00594346" w:rsidRPr="00AD280C">
          <w:rPr>
            <w:rStyle w:val="a3"/>
            <w:rFonts w:ascii="標楷體" w:eastAsia="標楷體" w:hAnsi="標楷體" w:cs="Arial"/>
            <w:color w:val="000000"/>
            <w:kern w:val="0"/>
            <w:sz w:val="28"/>
            <w:szCs w:val="28"/>
          </w:rPr>
          <w:t>tw/event/</w:t>
        </w:r>
      </w:hyperlink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報名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系統會寄發</w:t>
      </w:r>
      <w:r w:rsidR="0055068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</w:t>
      </w:r>
      <w:r w:rsidR="0055068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者之</w:t>
      </w:r>
      <w:r w:rsidR="0090311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</w:t>
      </w:r>
      <w:r w:rsidR="003A1D7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編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號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與密碼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452F0" w:rsidRPr="00AD280C" w:rsidRDefault="00CF2D2B" w:rsidP="00AD280C">
      <w:pPr>
        <w:ind w:leftChars="354" w:left="3090" w:hangingChars="800" w:hanging="22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2.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郵寄資料</w:t>
      </w:r>
      <w:r w:rsidR="00652295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】</w:t>
      </w:r>
      <w:r w:rsidR="00652295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所有</w:t>
      </w:r>
      <w:r w:rsidR="00B2135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作品（每件）均需檢附下列</w:t>
      </w:r>
      <w:r w:rsidR="005E445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項文件，以取得</w:t>
      </w:r>
      <w:r w:rsidR="00B2135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資格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(惟</w:t>
      </w:r>
      <w:r w:rsidR="00FC45D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參加</w:t>
      </w:r>
      <w:r w:rsidR="00D54F82" w:rsidRPr="00AD280C">
        <w:rPr>
          <w:rFonts w:ascii="標楷體" w:eastAsia="標楷體" w:hAnsi="標楷體" w:hint="eastAsia"/>
          <w:color w:val="000000"/>
          <w:sz w:val="28"/>
          <w:szCs w:val="28"/>
        </w:rPr>
        <w:t>教育微電影</w:t>
      </w:r>
      <w:r w:rsidR="00FC45D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甄選的</w:t>
      </w:r>
      <w:r w:rsidR="00D701D0" w:rsidRPr="00AD280C">
        <w:rPr>
          <w:rFonts w:ascii="標楷體" w:eastAsia="標楷體" w:hAnsi="標楷體" w:hint="eastAsia"/>
          <w:color w:val="000000"/>
          <w:sz w:val="28"/>
          <w:szCs w:val="28"/>
        </w:rPr>
        <w:t>非教師組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只需</w:t>
      </w:r>
      <w:r w:rsidR="00FC45D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繳交作品授權同意書</w:t>
      </w:r>
      <w:r w:rsidR="00F20FD8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4C5B59" w:rsidRPr="00AD280C" w:rsidRDefault="00AF6576" w:rsidP="00605FAE">
      <w:pPr>
        <w:ind w:leftChars="413" w:left="4536" w:hangingChars="1266" w:hanging="3545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（1）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合格教師證書影印本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若為團體參</w:t>
      </w:r>
      <w:r w:rsidR="006B7D4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選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，則教師證書影印本由第一作者</w:t>
      </w:r>
      <w:r w:rsidR="002452F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繳交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即可。</w:t>
      </w:r>
    </w:p>
    <w:p w:rsidR="004C5B59" w:rsidRPr="00AD280C" w:rsidRDefault="004C5B59" w:rsidP="00605FAE">
      <w:pPr>
        <w:ind w:leftChars="413" w:left="3967" w:hangingChars="1063" w:hanging="2976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（2）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作品授權同意書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團體</w:t>
      </w:r>
      <w:r w:rsidR="0090311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參選</w:t>
      </w:r>
      <w:r w:rsidR="00B852E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者之作品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授權同意書需所有成員簽名。</w:t>
      </w:r>
      <w:r w:rsidR="00B852E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授權同意書請至「檔案下載」處下載。</w:t>
      </w:r>
    </w:p>
    <w:p w:rsidR="004C5B59" w:rsidRPr="00AD280C" w:rsidRDefault="00CF2D2B" w:rsidP="00605FAE">
      <w:pPr>
        <w:ind w:leftChars="412" w:left="2529" w:hangingChars="550" w:hanging="15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（3）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注意：若投稿</w:t>
      </w:r>
      <w:r w:rsidR="005E445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件以上作品，必須分開準備上述</w:t>
      </w:r>
      <w:r w:rsidR="005E445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項文件資料，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參賽者完成報名後必須於報名截止日(</w:t>
      </w:r>
      <w:r w:rsidR="009F7D9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103</w:t>
      </w:r>
      <w:r w:rsidR="006C0E1D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="006C0E1D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31</w:t>
      </w:r>
      <w:r w:rsidR="006C0E1D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)前（郵戳為憑）</w:t>
      </w:r>
      <w:r w:rsidR="00D701D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將上述文件</w:t>
      </w:r>
      <w:r w:rsidR="006C0E1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以掛號郵寄方式繳交。</w:t>
      </w:r>
    </w:p>
    <w:p w:rsidR="0055068A" w:rsidRPr="00AD280C" w:rsidRDefault="00D701D0" w:rsidP="00C43365">
      <w:pPr>
        <w:spacing w:after="100" w:afterAutospacing="1"/>
        <w:ind w:leftChars="412" w:left="1739" w:hangingChars="268" w:hanging="75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2452F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地址：臺北市</w:t>
      </w:r>
      <w:r w:rsidR="000674BC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11291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北投區陽明山建國街</w:t>
      </w:r>
      <w:r w:rsidR="005E445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68692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號 研究組 黃惠美編審收。</w:t>
      </w:r>
    </w:p>
    <w:p w:rsidR="00115446" w:rsidRPr="00AD280C" w:rsidRDefault="003A46B9" w:rsidP="00AD280C">
      <w:pPr>
        <w:tabs>
          <w:tab w:val="num" w:pos="2847"/>
        </w:tabs>
        <w:spacing w:after="100" w:afterAutospacing="1"/>
        <w:ind w:leftChars="-327" w:left="2575" w:hangingChars="1200" w:hanging="336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FD083A"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作品上傳：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="00686921" w:rsidRPr="00AD280C">
        <w:rPr>
          <w:rFonts w:ascii="標楷體" w:eastAsia="標楷體" w:hAnsi="標楷體"/>
          <w:color w:val="000000"/>
          <w:sz w:val="28"/>
          <w:szCs w:val="28"/>
        </w:rPr>
        <w:t>年</w:t>
      </w:r>
      <w:r w:rsidR="00686921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86921" w:rsidRPr="00AD280C">
        <w:rPr>
          <w:rFonts w:ascii="標楷體" w:eastAsia="標楷體" w:hAnsi="標楷體"/>
          <w:color w:val="000000"/>
          <w:sz w:val="28"/>
          <w:szCs w:val="28"/>
        </w:rPr>
        <w:t>月</w:t>
      </w:r>
      <w:r w:rsidR="00686921" w:rsidRPr="00AD280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86921" w:rsidRPr="00AD280C">
        <w:rPr>
          <w:rFonts w:ascii="標楷體" w:eastAsia="標楷體" w:hAnsi="標楷體"/>
          <w:color w:val="000000"/>
          <w:sz w:val="28"/>
          <w:szCs w:val="28"/>
        </w:rPr>
        <w:t>日至</w:t>
      </w:r>
      <w:r w:rsidR="00686921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86921" w:rsidRPr="00AD280C">
        <w:rPr>
          <w:rFonts w:ascii="標楷體" w:eastAsia="標楷體" w:hAnsi="標楷體"/>
          <w:color w:val="000000"/>
          <w:sz w:val="28"/>
          <w:szCs w:val="28"/>
        </w:rPr>
        <w:t>月</w:t>
      </w:r>
      <w:r w:rsidR="00686921" w:rsidRPr="00AD280C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686921" w:rsidRPr="00AD280C">
        <w:rPr>
          <w:rFonts w:ascii="標楷體" w:eastAsia="標楷體" w:hAnsi="標楷體"/>
          <w:color w:val="000000"/>
          <w:sz w:val="28"/>
          <w:szCs w:val="28"/>
        </w:rPr>
        <w:t>日</w:t>
      </w:r>
      <w:r w:rsidR="0055068A" w:rsidRPr="00AD280C">
        <w:rPr>
          <w:rFonts w:ascii="標楷體" w:eastAsia="標楷體" w:hAnsi="標楷體" w:hint="eastAsia"/>
          <w:color w:val="000000"/>
          <w:sz w:val="28"/>
          <w:szCs w:val="28"/>
        </w:rPr>
        <w:t>晚上11時59分59秒前</w:t>
      </w:r>
      <w:r w:rsidR="004C5B59" w:rsidRPr="00AD280C">
        <w:rPr>
          <w:rFonts w:ascii="標楷體" w:eastAsia="標楷體" w:hAnsi="標楷體" w:hint="eastAsia"/>
          <w:color w:val="000000"/>
          <w:sz w:val="28"/>
          <w:szCs w:val="28"/>
        </w:rPr>
        <w:t>完成。</w:t>
      </w:r>
      <w:r w:rsidR="0055068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參加媒體單元教材、數位學習教材</w:t>
      </w:r>
      <w:r w:rsidR="00564FA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電子書教材</w:t>
      </w:r>
      <w:r w:rsidR="00564FA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、及</w:t>
      </w:r>
      <w:r w:rsidR="002452F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參加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4C5B59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2452F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</w:t>
      </w:r>
      <w:r w:rsidR="0090311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選</w:t>
      </w:r>
      <w:r w:rsidR="0055068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者，一律採線上作品上傳</w:t>
      </w:r>
      <w:r w:rsidR="004C5B59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90311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</w:t>
      </w:r>
      <w:r w:rsidR="002452F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</w:t>
      </w:r>
      <w:r w:rsidR="0055068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</w:t>
      </w:r>
      <w:r w:rsidR="0055068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逾時上傳之作品</w:t>
      </w:r>
      <w:r w:rsidR="0055068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均</w:t>
      </w:r>
      <w:r w:rsidR="0055068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不列入評審。</w:t>
      </w:r>
    </w:p>
    <w:p w:rsidR="00115446" w:rsidRPr="00AD280C" w:rsidRDefault="00072CCE" w:rsidP="00AD280C">
      <w:pPr>
        <w:widowControl/>
        <w:ind w:leftChars="75" w:left="3571" w:hangingChars="1210" w:hanging="3391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七、</w:t>
      </w:r>
      <w:r w:rsidR="00B2135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支援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規格</w:t>
      </w:r>
    </w:p>
    <w:p w:rsidR="00D00F0E" w:rsidRPr="00AD280C" w:rsidRDefault="003A46B9" w:rsidP="00AD280C">
      <w:pPr>
        <w:widowControl/>
        <w:ind w:leftChars="63" w:left="2951" w:hangingChars="1000" w:hanging="280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FD27BA" w:rsidRPr="00AD280C">
        <w:rPr>
          <w:rFonts w:ascii="標楷體" w:eastAsia="標楷體" w:hAnsi="標楷體" w:hint="eastAsia"/>
          <w:color w:val="000000"/>
          <w:sz w:val="28"/>
          <w:szCs w:val="28"/>
        </w:rPr>
        <w:t>媒體單元教材</w:t>
      </w:r>
      <w:r w:rsidR="000E743A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格式請以*.htm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(網頁檔)、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*.pdf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AdobeReader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*.doc</w:t>
      </w:r>
      <w:r w:rsidR="00865A26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、docx</w:t>
      </w:r>
      <w:r w:rsidR="00865A2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(MSWord 文件檔)、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*.txt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(一般文字檔)、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*.ppt</w:t>
      </w:r>
      <w:r w:rsidR="00865A26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、pptx</w:t>
      </w:r>
      <w:r w:rsidR="00865A2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(MSPowerPoint 簡報檔) 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*.xls</w:t>
      </w:r>
      <w:r w:rsidR="000E743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、xlsx</w:t>
      </w:r>
      <w:r w:rsidR="000E743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(MSExcel 資料檔)、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swf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(Flash播放檔)、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*.flv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(Flash執行檔)、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*.css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84040F" w:rsidRPr="00AD280C">
        <w:rPr>
          <w:rFonts w:ascii="標楷體" w:eastAsia="標楷體" w:hAnsi="標楷體" w:cs="Arial"/>
          <w:color w:val="000000"/>
          <w:sz w:val="28"/>
          <w:szCs w:val="28"/>
        </w:rPr>
        <w:t>HTML文檔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*.js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="0084040F" w:rsidRPr="00AD280C">
        <w:rPr>
          <w:rFonts w:ascii="標楷體" w:eastAsia="標楷體" w:hAnsi="標楷體" w:cs="Arial"/>
          <w:color w:val="000000"/>
          <w:sz w:val="28"/>
          <w:szCs w:val="28"/>
        </w:rPr>
        <w:t>JavaScript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*.jpg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(圖檔) 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*.bmp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(圖檔)、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*.gif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(圖檔)、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*.pcx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(圖檔)、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*.png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(圖檔) 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*.tga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(Targa全彩圖形檔)、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*.tif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(TIFF 格式圖檔) 、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*.ico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(Windows 的圖示檔)</w:t>
      </w:r>
      <w:r w:rsidR="00A0485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等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普遍格式為宜，檔案總容量</w:t>
      </w:r>
      <w:r w:rsidR="000045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小於</w:t>
      </w:r>
      <w:r w:rsidR="002C677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80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M</w:t>
      </w:r>
      <w:r w:rsidR="0084040F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B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="0089362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原始檔案</w:t>
      </w:r>
      <w:r w:rsidR="0084040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）。</w:t>
      </w:r>
    </w:p>
    <w:p w:rsidR="00115446" w:rsidRPr="00AD280C" w:rsidRDefault="003A46B9" w:rsidP="00AD280C">
      <w:pPr>
        <w:widowControl/>
        <w:ind w:leftChars="63" w:left="2951" w:hangingChars="1000" w:hanging="28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040F" w:rsidRPr="00AD280C">
        <w:rPr>
          <w:rFonts w:ascii="標楷體" w:eastAsia="標楷體" w:hAnsi="標楷體" w:hint="eastAsia"/>
          <w:color w:val="000000"/>
          <w:sz w:val="28"/>
          <w:szCs w:val="28"/>
        </w:rPr>
        <w:t>（二）數位學習教材：</w:t>
      </w:r>
      <w:r w:rsidR="0084040F" w:rsidRPr="00AD280C">
        <w:rPr>
          <w:rFonts w:ascii="標楷體" w:eastAsia="標楷體" w:hAnsi="標楷體"/>
          <w:color w:val="000000"/>
          <w:sz w:val="28"/>
          <w:szCs w:val="28"/>
        </w:rPr>
        <w:t>格式請以可結合</w:t>
      </w:r>
      <w:r w:rsidR="00A04852" w:rsidRPr="00AD280C">
        <w:rPr>
          <w:rFonts w:ascii="標楷體" w:eastAsia="標楷體" w:hAnsi="標楷體" w:hint="eastAsia"/>
          <w:color w:val="000000"/>
          <w:sz w:val="28"/>
          <w:szCs w:val="28"/>
        </w:rPr>
        <w:t>影</w:t>
      </w:r>
      <w:r w:rsidR="0084040F" w:rsidRPr="00AD280C">
        <w:rPr>
          <w:rFonts w:ascii="標楷體" w:eastAsia="標楷體" w:hAnsi="標楷體"/>
          <w:color w:val="000000"/>
          <w:sz w:val="28"/>
          <w:szCs w:val="28"/>
        </w:rPr>
        <w:t>音視訊與教案，並能產出html連結檔之製作軟體為主，如MS Producer、Easy Studio、Stream Author、Screen Watch Producer等</w:t>
      </w:r>
      <w:r w:rsidR="0084040F" w:rsidRPr="00AD280C">
        <w:rPr>
          <w:rFonts w:ascii="標楷體" w:eastAsia="標楷體" w:hAnsi="標楷體" w:hint="eastAsia"/>
          <w:color w:val="000000"/>
          <w:sz w:val="28"/>
          <w:szCs w:val="28"/>
        </w:rPr>
        <w:t>製作檔案格式</w:t>
      </w:r>
      <w:r w:rsidR="0084040F" w:rsidRPr="00AD280C">
        <w:rPr>
          <w:rFonts w:ascii="標楷體" w:eastAsia="標楷體" w:hAnsi="標楷體"/>
          <w:color w:val="000000"/>
          <w:sz w:val="28"/>
          <w:szCs w:val="28"/>
        </w:rPr>
        <w:t>，檔案總容量</w:t>
      </w:r>
      <w:r w:rsidR="0000450F" w:rsidRPr="00AD280C">
        <w:rPr>
          <w:rFonts w:ascii="標楷體" w:eastAsia="標楷體" w:hAnsi="標楷體"/>
          <w:color w:val="000000"/>
          <w:sz w:val="28"/>
          <w:szCs w:val="28"/>
        </w:rPr>
        <w:t>小於</w:t>
      </w:r>
      <w:r w:rsidR="002C6777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564FA7" w:rsidRPr="00AD280C">
        <w:rPr>
          <w:rFonts w:ascii="標楷體" w:eastAsia="標楷體" w:hAnsi="標楷體"/>
          <w:color w:val="000000"/>
          <w:sz w:val="28"/>
          <w:szCs w:val="28"/>
        </w:rPr>
        <w:t>M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564FA7" w:rsidRPr="00AD280C">
        <w:rPr>
          <w:rFonts w:ascii="標楷體" w:eastAsia="標楷體" w:hAnsi="標楷體"/>
          <w:color w:val="000000"/>
          <w:sz w:val="28"/>
          <w:szCs w:val="28"/>
        </w:rPr>
        <w:t>（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原始檔案</w:t>
      </w:r>
      <w:r w:rsidR="00564FA7" w:rsidRPr="00AD280C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115446" w:rsidRPr="00AD280C" w:rsidRDefault="003A46B9" w:rsidP="003A46B9">
      <w:pPr>
        <w:widowControl/>
        <w:ind w:leftChars="75" w:left="2840" w:hangingChars="950" w:hanging="266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 xml:space="preserve"> </w:t>
      </w:r>
      <w:r w:rsidR="00564FA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（三）</w:t>
      </w:r>
      <w:r w:rsidR="00564FA7" w:rsidRPr="00AD280C">
        <w:rPr>
          <w:rFonts w:ascii="標楷體" w:eastAsia="標楷體" w:hAnsi="標楷體" w:hint="eastAsia"/>
          <w:color w:val="000000"/>
          <w:sz w:val="28"/>
          <w:szCs w:val="28"/>
        </w:rPr>
        <w:t>電子書教材：</w:t>
      </w:r>
      <w:r w:rsidR="00A04852" w:rsidRPr="00AD280C">
        <w:rPr>
          <w:rFonts w:ascii="標楷體" w:eastAsia="標楷體" w:hAnsi="標楷體"/>
          <w:color w:val="000000"/>
          <w:sz w:val="28"/>
          <w:szCs w:val="28"/>
        </w:rPr>
        <w:t>格式請以可結合</w:t>
      </w:r>
      <w:r w:rsidR="00A04852" w:rsidRPr="00AD280C">
        <w:rPr>
          <w:rFonts w:ascii="標楷體" w:eastAsia="標楷體" w:hAnsi="標楷體" w:hint="eastAsia"/>
          <w:color w:val="000000"/>
          <w:sz w:val="28"/>
          <w:szCs w:val="28"/>
        </w:rPr>
        <w:t>教案、圖片</w:t>
      </w:r>
      <w:r w:rsidR="00A04852" w:rsidRPr="00AD280C">
        <w:rPr>
          <w:rFonts w:ascii="標楷體" w:eastAsia="標楷體" w:hAnsi="標楷體"/>
          <w:color w:val="000000"/>
          <w:sz w:val="28"/>
          <w:szCs w:val="28"/>
        </w:rPr>
        <w:t>與</w:t>
      </w:r>
      <w:r w:rsidR="00A04852" w:rsidRPr="00AD280C">
        <w:rPr>
          <w:rFonts w:ascii="標楷體" w:eastAsia="標楷體" w:hAnsi="標楷體" w:hint="eastAsia"/>
          <w:color w:val="000000"/>
          <w:sz w:val="28"/>
          <w:szCs w:val="28"/>
        </w:rPr>
        <w:t>影音視訊</w:t>
      </w:r>
      <w:r w:rsidR="00A04852" w:rsidRPr="00AD280C">
        <w:rPr>
          <w:rFonts w:ascii="標楷體" w:eastAsia="標楷體" w:hAnsi="標楷體"/>
          <w:color w:val="000000"/>
          <w:sz w:val="28"/>
          <w:szCs w:val="28"/>
        </w:rPr>
        <w:t>，並能產出html連結檔之</w:t>
      </w:r>
      <w:r w:rsidR="00A04852" w:rsidRPr="00AD280C">
        <w:rPr>
          <w:rFonts w:ascii="標楷體" w:eastAsia="標楷體" w:hAnsi="標楷體" w:hint="eastAsia"/>
          <w:color w:val="000000"/>
          <w:sz w:val="28"/>
          <w:szCs w:val="28"/>
        </w:rPr>
        <w:t>電子書</w:t>
      </w:r>
      <w:r w:rsidR="00A04852" w:rsidRPr="00AD280C">
        <w:rPr>
          <w:rFonts w:ascii="標楷體" w:eastAsia="標楷體" w:hAnsi="標楷體"/>
          <w:color w:val="000000"/>
          <w:sz w:val="28"/>
          <w:szCs w:val="28"/>
        </w:rPr>
        <w:t>製作軟體為主，</w:t>
      </w:r>
      <w:r w:rsidR="00A0485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檔案總容量</w:t>
      </w:r>
      <w:r w:rsidR="00E0426F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小於</w:t>
      </w:r>
      <w:r w:rsidR="002C677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80</w:t>
      </w:r>
      <w:r w:rsidR="00A0485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M</w:t>
      </w:r>
      <w:r w:rsidR="00A0485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B</w:t>
      </w:r>
      <w:r w:rsidR="00A0485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="00A0485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原始檔案</w:t>
      </w:r>
      <w:r w:rsidR="00A0485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）。</w:t>
      </w:r>
    </w:p>
    <w:p w:rsidR="00115446" w:rsidRPr="00AD280C" w:rsidRDefault="003A46B9" w:rsidP="00AD280C">
      <w:pPr>
        <w:widowControl/>
        <w:spacing w:after="100" w:afterAutospacing="1"/>
        <w:ind w:leftChars="75" w:left="2700" w:hangingChars="900" w:hanging="25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A0485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（四）</w:t>
      </w:r>
      <w:r w:rsidR="00C24787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892F7C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24787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格式請</w:t>
      </w:r>
      <w:r w:rsidR="00865A26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以行動載具</w:t>
      </w:r>
      <w:r w:rsidR="000973F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可以播放的</w:t>
      </w:r>
      <w:r w:rsidR="00C24787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格式為宜</w:t>
      </w:r>
      <w:r w:rsidR="00C24787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BF775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作品以5至10分鐘為限，</w:t>
      </w:r>
      <w:r w:rsidR="00BF775A" w:rsidRPr="00AD280C">
        <w:rPr>
          <w:rFonts w:ascii="標楷體" w:eastAsia="標楷體" w:hAnsi="標楷體"/>
          <w:color w:val="000000"/>
          <w:sz w:val="28"/>
          <w:szCs w:val="28"/>
        </w:rPr>
        <w:t>檔案總容量</w:t>
      </w:r>
      <w:r w:rsidR="00BF775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小於</w:t>
      </w:r>
      <w:r w:rsidR="000973FE" w:rsidRPr="00AD280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BF775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M</w:t>
      </w:r>
      <w:r w:rsidR="00BF775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B</w:t>
      </w:r>
      <w:r w:rsidR="00BF775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="00BF775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原始檔案</w:t>
      </w:r>
      <w:r w:rsidR="00BF775A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）。</w:t>
      </w:r>
      <w:r w:rsidR="00903116" w:rsidRPr="00AD280C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852E5F" w:rsidRPr="00AD280C">
        <w:rPr>
          <w:rFonts w:ascii="標楷體" w:eastAsia="標楷體" w:hAnsi="標楷體"/>
          <w:color w:val="000000"/>
          <w:sz w:val="28"/>
          <w:szCs w:val="28"/>
        </w:rPr>
        <w:t>者應為導演本人並為該完成作品之著作人，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擁</w:t>
      </w:r>
      <w:r w:rsidR="00852E5F" w:rsidRPr="00AD280C">
        <w:rPr>
          <w:rFonts w:ascii="標楷體" w:eastAsia="標楷體" w:hAnsi="標楷體"/>
          <w:color w:val="000000"/>
          <w:sz w:val="28"/>
          <w:szCs w:val="28"/>
        </w:rPr>
        <w:t>有著作人格權與著作財產權</w:t>
      </w:r>
      <w:r w:rsidR="00893622" w:rsidRPr="00AD280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15446" w:rsidRPr="00AD280C" w:rsidRDefault="003A46B9" w:rsidP="00AD280C">
      <w:pPr>
        <w:widowControl/>
        <w:ind w:leftChars="75" w:left="2700" w:hangingChars="900" w:hanging="25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15446" w:rsidRPr="00AD280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其他注意事項</w:t>
      </w:r>
    </w:p>
    <w:p w:rsidR="00115446" w:rsidRPr="00AD280C" w:rsidRDefault="003A46B9" w:rsidP="003A46B9">
      <w:pPr>
        <w:widowControl/>
        <w:ind w:leftChars="295" w:left="1128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作品製作以坊間現有之常用多媒體製作工具為主，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避免使用特殊工具，以利未來推廣使用。</w:t>
      </w:r>
    </w:p>
    <w:p w:rsidR="00115446" w:rsidRPr="00AD280C" w:rsidRDefault="003A46B9" w:rsidP="003A46B9">
      <w:pPr>
        <w:widowControl/>
        <w:ind w:leftChars="295" w:left="1128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作品內容以自行開發與編製為主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不得連結其他網站或運用非經授權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圖片</w:t>
      </w:r>
      <w:r w:rsidR="003578A9" w:rsidRPr="00AD280C">
        <w:rPr>
          <w:rFonts w:ascii="標楷體" w:eastAsia="標楷體" w:hAnsi="標楷體" w:hint="eastAsia"/>
          <w:color w:val="000000"/>
          <w:sz w:val="28"/>
          <w:szCs w:val="28"/>
        </w:rPr>
        <w:t>、影片、音樂等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為內容</w:t>
      </w:r>
      <w:r w:rsidR="006131ED" w:rsidRPr="00AD280C">
        <w:rPr>
          <w:rFonts w:ascii="標楷體" w:eastAsia="標楷體" w:hAnsi="標楷體" w:hint="eastAsia"/>
          <w:color w:val="000000"/>
          <w:sz w:val="28"/>
          <w:szCs w:val="28"/>
        </w:rPr>
        <w:t>；且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6131ED" w:rsidRPr="00AD280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版權</w:t>
      </w:r>
      <w:r w:rsidR="006131ED" w:rsidRPr="00AD280C">
        <w:rPr>
          <w:rFonts w:ascii="標楷體" w:eastAsia="標楷體" w:hAnsi="標楷體" w:hint="eastAsia"/>
          <w:color w:val="000000"/>
          <w:sz w:val="28"/>
          <w:szCs w:val="28"/>
        </w:rPr>
        <w:t>不得</w:t>
      </w:r>
      <w:r w:rsidR="00E74475" w:rsidRPr="00AD280C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授權其他單位使用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5446" w:rsidRPr="00AD280C" w:rsidRDefault="003A46B9" w:rsidP="003A46B9">
      <w:pPr>
        <w:widowControl/>
        <w:ind w:leftChars="295" w:left="1128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3.須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完整安裝程式、教材執行程式及操作手冊（至少詳述使用硬體、軟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體環境、基本配備需求、安裝程序軟體操作</w:t>
      </w:r>
      <w:r w:rsidR="00127812" w:rsidRPr="00AD280C">
        <w:rPr>
          <w:rFonts w:ascii="標楷體" w:eastAsia="標楷體" w:hAnsi="標楷體" w:hint="eastAsia"/>
          <w:color w:val="000000"/>
          <w:sz w:val="28"/>
          <w:szCs w:val="28"/>
        </w:rPr>
        <w:t>方法、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教學指引</w:t>
      </w:r>
      <w:r w:rsidR="00127812" w:rsidRPr="00AD280C">
        <w:rPr>
          <w:rFonts w:ascii="標楷體" w:eastAsia="標楷體" w:hAnsi="標楷體" w:hint="eastAsia"/>
          <w:color w:val="000000"/>
          <w:sz w:val="28"/>
          <w:szCs w:val="28"/>
        </w:rPr>
        <w:t>或課程學習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大綱等）。</w:t>
      </w:r>
    </w:p>
    <w:p w:rsidR="00BF775A" w:rsidRPr="00AD280C" w:rsidRDefault="003A46B9" w:rsidP="003A46B9">
      <w:pPr>
        <w:widowControl/>
        <w:ind w:leftChars="295" w:left="1128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52E5F" w:rsidRPr="00AD280C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作品須上傳該作品所有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檔案至甄選活動網站伺服器上，</w:t>
      </w:r>
      <w:r w:rsidR="00903116" w:rsidRPr="00AD280C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者不得將其作品內的檔案連結至外部伺服器上。</w:t>
      </w:r>
    </w:p>
    <w:p w:rsidR="00BF775A" w:rsidRPr="00AD280C" w:rsidRDefault="00072CCE" w:rsidP="00AD280C">
      <w:pPr>
        <w:ind w:leftChars="59" w:left="3222" w:hangingChars="1100" w:hanging="308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5242D9" w:rsidRPr="00AD280C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內容說明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：繳交作品前請務必確認所有檔案皆</w:t>
      </w:r>
      <w:r w:rsidR="005242D9" w:rsidRPr="00AD280C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正常執行，若無法執行則視同放棄參</w:t>
      </w:r>
      <w:r w:rsidR="006B7D4D" w:rsidRPr="00AD280C">
        <w:rPr>
          <w:rFonts w:ascii="標楷體" w:eastAsia="標楷體" w:hAnsi="標楷體" w:hint="eastAsia"/>
          <w:color w:val="000000"/>
          <w:sz w:val="28"/>
          <w:szCs w:val="28"/>
        </w:rPr>
        <w:t>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28499F" w:rsidRPr="00AD280C">
        <w:rPr>
          <w:rFonts w:ascii="標楷體" w:eastAsia="標楷體" w:hAnsi="標楷體" w:hint="eastAsia"/>
          <w:color w:val="000000"/>
          <w:sz w:val="28"/>
          <w:szCs w:val="28"/>
        </w:rPr>
        <w:t>參賽者必須上傳之資料包含：</w:t>
      </w:r>
    </w:p>
    <w:p w:rsidR="00BF775A" w:rsidRPr="00AD280C" w:rsidRDefault="00734F83" w:rsidP="00AD280C">
      <w:pPr>
        <w:ind w:leftChars="59" w:left="98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（一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B21350" w:rsidRPr="00AD280C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AD280C">
        <w:rPr>
          <w:rFonts w:ascii="標楷體" w:eastAsia="標楷體" w:hAnsi="標楷體"/>
          <w:color w:val="000000"/>
          <w:sz w:val="28"/>
          <w:szCs w:val="28"/>
        </w:rPr>
        <w:t>作品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】：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媒體單元教材、數位學習教材、電子書教材</w:t>
      </w:r>
      <w:r w:rsidRPr="00AD280C">
        <w:rPr>
          <w:rFonts w:ascii="標楷體" w:eastAsia="標楷體" w:hAnsi="標楷體"/>
          <w:color w:val="000000"/>
          <w:sz w:val="28"/>
          <w:szCs w:val="28"/>
        </w:rPr>
        <w:t>檔案總容量小於</w:t>
      </w:r>
      <w:r w:rsidR="00562454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93622" w:rsidRPr="00AD280C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93622" w:rsidRPr="00AD280C">
        <w:rPr>
          <w:rFonts w:ascii="標楷體" w:eastAsia="標楷體" w:hAnsi="標楷體"/>
          <w:color w:val="000000"/>
          <w:sz w:val="28"/>
          <w:szCs w:val="28"/>
        </w:rPr>
        <w:t>M</w:t>
      </w:r>
      <w:r w:rsidR="00893622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893622" w:rsidRPr="00AD280C">
        <w:rPr>
          <w:rFonts w:ascii="標楷體" w:eastAsia="標楷體" w:hAnsi="標楷體"/>
          <w:color w:val="000000"/>
          <w:sz w:val="28"/>
          <w:szCs w:val="28"/>
        </w:rPr>
        <w:t>（</w:t>
      </w:r>
      <w:r w:rsidR="00893622" w:rsidRPr="00AD280C">
        <w:rPr>
          <w:rFonts w:ascii="標楷體" w:eastAsia="標楷體" w:hAnsi="標楷體" w:hint="eastAsia"/>
          <w:color w:val="000000"/>
          <w:sz w:val="28"/>
          <w:szCs w:val="28"/>
        </w:rPr>
        <w:t>原始檔案</w:t>
      </w:r>
      <w:r w:rsidR="00893622" w:rsidRPr="00AD280C">
        <w:rPr>
          <w:rFonts w:ascii="標楷體" w:eastAsia="標楷體" w:hAnsi="標楷體"/>
          <w:color w:val="000000"/>
          <w:sz w:val="28"/>
          <w:szCs w:val="28"/>
        </w:rPr>
        <w:t>）</w:t>
      </w:r>
      <w:r w:rsidRPr="00AD280C">
        <w:rPr>
          <w:rFonts w:ascii="標楷體" w:eastAsia="標楷體" w:hAnsi="標楷體"/>
          <w:color w:val="000000"/>
          <w:sz w:val="28"/>
          <w:szCs w:val="28"/>
        </w:rPr>
        <w:t>，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教育微電影</w:t>
      </w:r>
      <w:r w:rsidR="00BF775A" w:rsidRPr="00AD280C">
        <w:rPr>
          <w:rFonts w:ascii="標楷體" w:eastAsia="標楷體" w:hAnsi="標楷體"/>
          <w:color w:val="000000"/>
          <w:sz w:val="28"/>
          <w:szCs w:val="28"/>
        </w:rPr>
        <w:t>檔案總容量小於</w:t>
      </w:r>
      <w:r w:rsidR="004F155A" w:rsidRPr="00AD280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 w:rsidR="00BF775A" w:rsidRPr="00AD280C">
        <w:rPr>
          <w:rFonts w:ascii="標楷體" w:eastAsia="標楷體" w:hAnsi="標楷體"/>
          <w:color w:val="000000"/>
          <w:sz w:val="28"/>
          <w:szCs w:val="28"/>
        </w:rPr>
        <w:t>M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BF775A" w:rsidRPr="00AD280C">
        <w:rPr>
          <w:rFonts w:ascii="標楷體" w:eastAsia="標楷體" w:hAnsi="標楷體"/>
          <w:color w:val="000000"/>
          <w:sz w:val="28"/>
          <w:szCs w:val="28"/>
        </w:rPr>
        <w:t>（</w:t>
      </w:r>
      <w:r w:rsidR="00BF775A" w:rsidRPr="00AD280C">
        <w:rPr>
          <w:rFonts w:ascii="標楷體" w:eastAsia="標楷體" w:hAnsi="標楷體" w:hint="eastAsia"/>
          <w:color w:val="000000"/>
          <w:sz w:val="28"/>
          <w:szCs w:val="28"/>
        </w:rPr>
        <w:t>原始檔案</w:t>
      </w:r>
      <w:r w:rsidR="00BF775A" w:rsidRPr="00AD280C">
        <w:rPr>
          <w:rFonts w:ascii="標楷體" w:eastAsia="標楷體" w:hAnsi="標楷體"/>
          <w:color w:val="000000"/>
          <w:sz w:val="28"/>
          <w:szCs w:val="28"/>
        </w:rPr>
        <w:t>）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支援格式參考</w:t>
      </w:r>
      <w:r w:rsidR="00903116" w:rsidRPr="00AD280C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作品支援規格</w:t>
      </w:r>
      <w:r w:rsidRPr="00AD280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F775A" w:rsidRPr="00AD280C" w:rsidRDefault="0028499F" w:rsidP="00AD280C">
      <w:pPr>
        <w:ind w:leftChars="59" w:left="98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素材資料夾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壓縮檔】：</w:t>
      </w:r>
      <w:r w:rsidR="00E0426F" w:rsidRPr="00AD280C">
        <w:rPr>
          <w:rFonts w:ascii="標楷體" w:eastAsia="標楷體" w:hAnsi="標楷體"/>
          <w:color w:val="000000"/>
          <w:sz w:val="28"/>
          <w:szCs w:val="28"/>
        </w:rPr>
        <w:t>小於</w:t>
      </w:r>
      <w:r w:rsidR="00167E6A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0M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BE57B4" w:rsidRPr="00AD280C">
        <w:rPr>
          <w:rFonts w:ascii="標楷體" w:eastAsia="標楷體" w:hAnsi="標楷體" w:hint="eastAsia"/>
          <w:color w:val="000000"/>
          <w:sz w:val="28"/>
          <w:szCs w:val="28"/>
        </w:rPr>
        <w:t>（原始檔案）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，壓縮檔限定*.zip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（素材檔資料夾.zip）。素材必須加以分類，例如：照片資料夾、fla檔資料夾（或swf檔資料夾）、聲音檔資料夾、影片檔資料夾等，並以doc檔說明內含之素材檔與檔案數量，連同已經分類的各種素材資料夾置放於素材檔資料夾壓縮（素材檔資料夾.zip）後上傳，檔案</w:t>
      </w:r>
      <w:r w:rsidR="00DB62AE" w:rsidRPr="00AD280C">
        <w:rPr>
          <w:rFonts w:ascii="標楷體" w:eastAsia="標楷體" w:hAnsi="標楷體" w:hint="eastAsia"/>
          <w:color w:val="000000"/>
          <w:sz w:val="28"/>
          <w:szCs w:val="28"/>
        </w:rPr>
        <w:t>原始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總容量小於</w:t>
      </w:r>
      <w:r w:rsidR="00167E6A" w:rsidRPr="00AD280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0M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。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教育微電影參</w:t>
      </w:r>
      <w:r w:rsidR="002452F0" w:rsidRPr="00AD280C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者並須製作</w:t>
      </w:r>
      <w:r w:rsidR="000973FE" w:rsidRPr="00AD280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分鐘</w:t>
      </w:r>
      <w:r w:rsidR="000973FE" w:rsidRPr="00AD280C">
        <w:rPr>
          <w:rFonts w:ascii="標楷體" w:eastAsia="標楷體" w:hAnsi="標楷體" w:hint="eastAsia"/>
          <w:color w:val="000000"/>
          <w:sz w:val="28"/>
          <w:szCs w:val="28"/>
        </w:rPr>
        <w:t>以內精簡版本作為素材檔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，提供於網路或其他宣傳媒體使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用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，</w:t>
      </w:r>
      <w:r w:rsidR="004F155A" w:rsidRPr="00AD280C">
        <w:rPr>
          <w:rFonts w:ascii="標楷體" w:eastAsia="標楷體" w:hAnsi="標楷體" w:hint="eastAsia"/>
          <w:color w:val="000000"/>
          <w:sz w:val="28"/>
          <w:szCs w:val="28"/>
        </w:rPr>
        <w:t>精簡版本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檔案總容量小於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M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（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原始檔案</w:t>
      </w:r>
      <w:r w:rsidR="00992B98" w:rsidRPr="00AD280C">
        <w:rPr>
          <w:rFonts w:ascii="標楷體" w:eastAsia="標楷體" w:hAnsi="標楷體"/>
          <w:color w:val="000000"/>
          <w:sz w:val="28"/>
          <w:szCs w:val="28"/>
        </w:rPr>
        <w:t>）</w:t>
      </w:r>
      <w:r w:rsidR="00992B98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F775A" w:rsidRPr="00AD280C" w:rsidRDefault="0028499F" w:rsidP="00AD280C">
      <w:pPr>
        <w:ind w:leftChars="59" w:left="98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教學簡案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】：建議為*.doc、*.ppt、*.pdf或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*.open office等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皆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壓縮為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*.zip檔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之檔案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F775A" w:rsidRPr="00AD280C" w:rsidRDefault="0028499F" w:rsidP="00AD280C">
      <w:pPr>
        <w:ind w:leftChars="59" w:left="98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734F83" w:rsidRPr="00AD280C">
        <w:rPr>
          <w:rFonts w:ascii="標楷體" w:eastAsia="標楷體" w:hAnsi="標楷體" w:hint="eastAsia"/>
          <w:color w:val="000000"/>
          <w:sz w:val="28"/>
          <w:szCs w:val="28"/>
        </w:rPr>
        <w:t>【操作說明】：建議為*.doc、*.ppt、*.pdf或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*.open office等皆可壓縮為*.zip檔之檔案</w:t>
      </w:r>
      <w:r w:rsidR="00D00F0E" w:rsidRPr="00AD280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171EF" w:rsidRPr="00AD280C" w:rsidRDefault="0028499F" w:rsidP="00AD280C">
      <w:pPr>
        <w:ind w:leftChars="59" w:left="982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="000674BC">
        <w:rPr>
          <w:rFonts w:ascii="標楷體" w:eastAsia="標楷體" w:hAnsi="標楷體"/>
          <w:color w:val="000000"/>
          <w:sz w:val="28"/>
          <w:szCs w:val="28"/>
        </w:rPr>
        <w:t>上述四項</w:t>
      </w:r>
      <w:r w:rsidR="00734F83" w:rsidRPr="00AD280C">
        <w:rPr>
          <w:rFonts w:ascii="標楷體" w:eastAsia="標楷體" w:hAnsi="標楷體"/>
          <w:color w:val="000000"/>
          <w:sz w:val="28"/>
          <w:szCs w:val="28"/>
        </w:rPr>
        <w:t>皆為評審重要依據，若有短缺則不列入評審。</w:t>
      </w:r>
    </w:p>
    <w:p w:rsidR="00953CB0" w:rsidRPr="00AD280C" w:rsidRDefault="00072CCE" w:rsidP="00953CB0">
      <w:pPr>
        <w:widowControl/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618F2" w:rsidRPr="00AD280C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作品繳交</w:t>
      </w:r>
      <w:r w:rsidR="004F6FA7" w:rsidRPr="00AD280C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注意事項</w:t>
      </w:r>
    </w:p>
    <w:p w:rsidR="00953CB0" w:rsidRPr="00AD280C" w:rsidRDefault="003A46B9" w:rsidP="003A46B9">
      <w:pPr>
        <w:widowControl/>
        <w:ind w:left="980" w:hangingChars="350" w:hanging="980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作品內容以自行開發與編製為主</w:t>
      </w:r>
      <w:r w:rsidR="005242D9" w:rsidRPr="00AD28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不得連結其他網站或</w:t>
      </w:r>
      <w:r w:rsidR="005242D9" w:rsidRPr="00AD280C">
        <w:rPr>
          <w:rFonts w:ascii="標楷體" w:eastAsia="標楷體" w:hAnsi="標楷體" w:hint="eastAsia"/>
          <w:color w:val="000000"/>
          <w:sz w:val="28"/>
          <w:szCs w:val="28"/>
        </w:rPr>
        <w:t>使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用非經授權之圖片、影片、音</w:t>
      </w:r>
      <w:r w:rsidR="004F6FA7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樂等；且作品之版權</w:t>
      </w:r>
      <w:r w:rsidR="005242D9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必須</w:t>
      </w:r>
      <w:r w:rsidR="004F6FA7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為</w:t>
      </w:r>
      <w:r w:rsidR="005242D9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未</w:t>
      </w:r>
      <w:r w:rsidR="004F6FA7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授權其他單位使用者。</w:t>
      </w:r>
    </w:p>
    <w:p w:rsidR="00953CB0" w:rsidRPr="00AD280C" w:rsidRDefault="003A46B9" w:rsidP="003A46B9">
      <w:pPr>
        <w:widowControl/>
        <w:ind w:left="98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903116" w:rsidRPr="00AD280C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者上傳作品後，請務必預覽作品</w:t>
      </w:r>
      <w:r w:rsidR="00A355C0" w:rsidRPr="00AD280C">
        <w:rPr>
          <w:rFonts w:ascii="標楷體" w:eastAsia="標楷體" w:hAnsi="標楷體" w:hint="eastAsia"/>
          <w:color w:val="000000"/>
          <w:sz w:val="28"/>
          <w:szCs w:val="28"/>
        </w:rPr>
        <w:t>確認作品無誤，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="00B21350" w:rsidRPr="00AD280C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作品格式不限網路可播放檔案</w:t>
      </w:r>
      <w:r w:rsidR="00D618F2" w:rsidRPr="00AD280C">
        <w:rPr>
          <w:rFonts w:ascii="標楷體" w:eastAsia="標楷體" w:hAnsi="標楷體"/>
          <w:color w:val="000000"/>
          <w:sz w:val="28"/>
          <w:szCs w:val="28"/>
        </w:rPr>
        <w:t>，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A355C0" w:rsidRPr="00AD280C"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="00A355C0" w:rsidRPr="00AD280C">
        <w:rPr>
          <w:rFonts w:ascii="標楷體" w:eastAsia="標楷體" w:hAnsi="標楷體" w:hint="eastAsia"/>
          <w:color w:val="000000"/>
          <w:sz w:val="28"/>
          <w:szCs w:val="28"/>
        </w:rPr>
        <w:t>屬於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非網路可連結播放檔案</w:t>
      </w:r>
      <w:r w:rsidR="00D618F2" w:rsidRPr="00AD280C">
        <w:rPr>
          <w:rFonts w:ascii="標楷體" w:eastAsia="標楷體" w:hAnsi="標楷體"/>
          <w:color w:val="000000"/>
          <w:sz w:val="28"/>
          <w:szCs w:val="28"/>
        </w:rPr>
        <w:t>，</w:t>
      </w:r>
      <w:r w:rsidR="00D618F2" w:rsidRPr="00AD280C">
        <w:rPr>
          <w:rFonts w:ascii="標楷體" w:eastAsia="標楷體" w:hAnsi="標楷體" w:hint="eastAsia"/>
          <w:color w:val="000000"/>
          <w:sz w:val="28"/>
          <w:szCs w:val="28"/>
        </w:rPr>
        <w:t>建議下載後預覽</w:t>
      </w:r>
      <w:r w:rsidR="00D618F2" w:rsidRPr="00AD280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53CB0" w:rsidRPr="00AD280C" w:rsidRDefault="003A46B9" w:rsidP="003A46B9">
      <w:pPr>
        <w:widowControl/>
        <w:spacing w:after="100" w:afterAutospacing="1"/>
        <w:ind w:left="980" w:hangingChars="350" w:hanging="9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903116" w:rsidRPr="00AD280C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者完成報名之後必須郵寄的資料包括：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合格教師證書影印本（每件作品至少一張</w:t>
      </w:r>
      <w:r w:rsidR="006C0E1D" w:rsidRPr="00AD280C">
        <w:rPr>
          <w:rFonts w:ascii="標楷體" w:eastAsia="標楷體" w:hAnsi="標楷體" w:hint="eastAsia"/>
          <w:color w:val="000000"/>
          <w:sz w:val="28"/>
          <w:szCs w:val="28"/>
        </w:rPr>
        <w:t>，參加紀錄片甄選之</w:t>
      </w:r>
      <w:r w:rsidR="00E0426F" w:rsidRPr="00AD280C">
        <w:rPr>
          <w:rFonts w:ascii="標楷體" w:eastAsia="標楷體" w:hAnsi="標楷體" w:hint="eastAsia"/>
          <w:color w:val="000000"/>
          <w:sz w:val="28"/>
          <w:szCs w:val="28"/>
        </w:rPr>
        <w:t>非教師</w:t>
      </w:r>
      <w:r w:rsidR="00CD21F2" w:rsidRPr="00AD280C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6C0E1D" w:rsidRPr="00AD280C">
        <w:rPr>
          <w:rFonts w:ascii="標楷體" w:eastAsia="標楷體" w:hAnsi="標楷體" w:hint="eastAsia"/>
          <w:color w:val="000000"/>
          <w:sz w:val="28"/>
          <w:szCs w:val="28"/>
        </w:rPr>
        <w:t>不受此限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）</w:t>
      </w:r>
      <w:r w:rsidR="00D00F0E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C0E1D" w:rsidRPr="00AD280C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="004F6FA7" w:rsidRPr="00AD280C">
        <w:rPr>
          <w:rFonts w:ascii="標楷體" w:eastAsia="標楷體" w:hAnsi="標楷體"/>
          <w:color w:val="000000"/>
          <w:sz w:val="28"/>
          <w:szCs w:val="28"/>
        </w:rPr>
        <w:t>授權同意書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3CB0" w:rsidRPr="00AD280C" w:rsidRDefault="00072CCE" w:rsidP="00953CB0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F6FA7" w:rsidRPr="00AD280C">
        <w:rPr>
          <w:rFonts w:ascii="標楷體" w:eastAsia="標楷體" w:hAnsi="標楷體" w:hint="eastAsia"/>
          <w:color w:val="000000"/>
          <w:sz w:val="28"/>
          <w:szCs w:val="28"/>
        </w:rPr>
        <w:t>、評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審方式</w:t>
      </w:r>
    </w:p>
    <w:p w:rsidR="00953CB0" w:rsidRPr="00AD280C" w:rsidRDefault="003A46B9" w:rsidP="00953C1E">
      <w:pPr>
        <w:ind w:left="1120" w:hangingChars="400" w:hanging="112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6A4C1F"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B2135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作品由承辦單位聘請學者或專家籌組成評審小組於</w:t>
      </w:r>
      <w:r w:rsidR="009F7D9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103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9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1日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至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10月31日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進行第一階段之初審、複審，</w:t>
      </w:r>
      <w:r w:rsidR="005E4451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</w:t>
      </w:r>
      <w:r w:rsidR="009F7D9E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103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1日至</w:t>
      </w:r>
      <w:r w:rsidR="00D969C0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20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進行第二階段之決審。</w:t>
      </w:r>
    </w:p>
    <w:p w:rsidR="00B865EF" w:rsidRPr="00AD280C" w:rsidRDefault="003A46B9" w:rsidP="00953C1E">
      <w:pPr>
        <w:ind w:left="1120" w:hangingChars="400" w:hanging="112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B865EF" w:rsidRPr="00AD280C">
        <w:rPr>
          <w:rFonts w:ascii="標楷體" w:eastAsia="標楷體" w:hAnsi="標楷體"/>
          <w:color w:val="000000"/>
          <w:sz w:val="28"/>
          <w:szCs w:val="28"/>
        </w:rPr>
        <w:t>所有</w:t>
      </w:r>
      <w:r w:rsidR="00B865EF" w:rsidRPr="00953C1E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B865EF" w:rsidRPr="00AD280C">
        <w:rPr>
          <w:rFonts w:ascii="標楷體" w:eastAsia="標楷體" w:hAnsi="標楷體"/>
          <w:color w:val="000000"/>
          <w:sz w:val="28"/>
          <w:szCs w:val="28"/>
        </w:rPr>
        <w:t>作品概不退還（</w:t>
      </w:r>
      <w:r w:rsidR="00B865EF" w:rsidRPr="00953C1E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A54431" w:rsidRPr="00AD280C">
        <w:rPr>
          <w:rFonts w:ascii="標楷體" w:eastAsia="標楷體" w:hAnsi="標楷體"/>
          <w:color w:val="000000"/>
          <w:sz w:val="28"/>
          <w:szCs w:val="28"/>
        </w:rPr>
        <w:t>者請自行預留底稿），並由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B865EF" w:rsidRPr="00AD280C">
        <w:rPr>
          <w:rFonts w:ascii="標楷體" w:eastAsia="標楷體" w:hAnsi="標楷體"/>
          <w:color w:val="000000"/>
          <w:sz w:val="28"/>
          <w:szCs w:val="28"/>
        </w:rPr>
        <w:t>辦單位籌組</w:t>
      </w:r>
      <w:r w:rsidR="00A54431" w:rsidRPr="00AD280C">
        <w:rPr>
          <w:rFonts w:ascii="標楷體" w:eastAsia="標楷體" w:hAnsi="標楷體"/>
          <w:color w:val="000000"/>
          <w:sz w:val="28"/>
          <w:szCs w:val="28"/>
        </w:rPr>
        <w:t>評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B865EF" w:rsidRPr="00AD280C">
        <w:rPr>
          <w:rFonts w:ascii="標楷體" w:eastAsia="標楷體" w:hAnsi="標楷體"/>
          <w:color w:val="000000"/>
          <w:sz w:val="28"/>
          <w:szCs w:val="28"/>
        </w:rPr>
        <w:t>小組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 w:rsidR="00B865EF" w:rsidRPr="00AD280C">
        <w:rPr>
          <w:rFonts w:ascii="標楷體" w:eastAsia="標楷體" w:hAnsi="標楷體"/>
          <w:color w:val="000000"/>
          <w:sz w:val="28"/>
          <w:szCs w:val="28"/>
        </w:rPr>
        <w:t>選優良作品。</w:t>
      </w:r>
    </w:p>
    <w:p w:rsidR="00953CB0" w:rsidRPr="00AD280C" w:rsidRDefault="003A46B9" w:rsidP="00953CB0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）評審標準</w:t>
      </w:r>
    </w:p>
    <w:p w:rsidR="00953CB0" w:rsidRPr="00AD280C" w:rsidRDefault="00953C1E" w:rsidP="00953C1E">
      <w:pPr>
        <w:ind w:leftChars="236" w:left="1126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本次評選為優良之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媒體單元教材、數位學習教材</w:t>
      </w:r>
      <w:r w:rsidR="00167E6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167E6A" w:rsidRPr="00AD280C">
        <w:rPr>
          <w:rFonts w:ascii="標楷體" w:eastAsia="標楷體" w:hAnsi="標楷體" w:hint="eastAsia"/>
          <w:color w:val="000000"/>
          <w:sz w:val="28"/>
          <w:szCs w:val="28"/>
        </w:rPr>
        <w:t>電子書教材</w:t>
      </w:r>
      <w:r w:rsidR="00167E6A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2B2034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，不以作品資料量多寡為考量，而是強調如何在教學活動中設計</w:t>
      </w:r>
      <w:r w:rsidR="00AE1CD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「多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媒體教材</w:t>
      </w:r>
      <w:r w:rsidR="00AE1CDD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」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，以輔助教師教學或學生學習</w:t>
      </w:r>
      <w:r w:rsidR="002E6162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之用</w:t>
      </w:r>
      <w:r w:rsidR="002E6162" w:rsidRPr="00AD280C">
        <w:rPr>
          <w:rFonts w:ascii="標楷體" w:eastAsia="標楷體" w:hAnsi="標楷體" w:cs="Arial"/>
          <w:color w:val="000000"/>
          <w:kern w:val="0"/>
          <w:sz w:val="28"/>
          <w:szCs w:val="28"/>
        </w:rPr>
        <w:t>；</w:t>
      </w:r>
      <w:r w:rsidR="000863C4" w:rsidRPr="00AD280C">
        <w:rPr>
          <w:rFonts w:ascii="標楷體" w:eastAsia="標楷體" w:hAnsi="標楷體" w:hint="eastAsia"/>
          <w:color w:val="000000"/>
          <w:sz w:val="28"/>
          <w:szCs w:val="28"/>
        </w:rPr>
        <w:t>教育微電影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內容應具有教育意涵並能引發學生</w:t>
      </w:r>
      <w:r w:rsidR="006221A7" w:rsidRPr="00AD280C">
        <w:rPr>
          <w:rFonts w:ascii="標楷體" w:eastAsia="標楷體" w:hAnsi="標楷體" w:hint="eastAsia"/>
          <w:color w:val="000000"/>
          <w:sz w:val="28"/>
          <w:szCs w:val="28"/>
        </w:rPr>
        <w:t>人文體驗與尊重生命之關懷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、或</w:t>
      </w:r>
      <w:r w:rsidR="000863C4" w:rsidRPr="00AD280C">
        <w:rPr>
          <w:rFonts w:ascii="標楷體" w:eastAsia="標楷體" w:hAnsi="標楷體" w:hint="eastAsia"/>
          <w:color w:val="000000"/>
          <w:sz w:val="28"/>
          <w:szCs w:val="28"/>
        </w:rPr>
        <w:t>了解與自己生活相關</w:t>
      </w:r>
      <w:r w:rsidR="006221A7" w:rsidRPr="00AD280C">
        <w:rPr>
          <w:rFonts w:ascii="標楷體" w:eastAsia="標楷體" w:hAnsi="標楷體" w:hint="eastAsia"/>
          <w:color w:val="000000"/>
          <w:sz w:val="28"/>
          <w:szCs w:val="28"/>
        </w:rPr>
        <w:t>社會重要議題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0863C4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為考量。</w:t>
      </w:r>
    </w:p>
    <w:p w:rsidR="00500E0E" w:rsidRPr="00AD280C" w:rsidRDefault="00953C1E" w:rsidP="00AD280C">
      <w:pPr>
        <w:ind w:leftChars="236" w:left="846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2.評審要項包含</w:t>
      </w:r>
    </w:p>
    <w:p w:rsidR="00500E0E" w:rsidRPr="00AD280C" w:rsidRDefault="00CC62F8" w:rsidP="00953C1E">
      <w:pPr>
        <w:ind w:leftChars="283" w:left="1239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sym w:font="Wingdings 2" w:char="0097"/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正確性：（1）架構合邏輯 （2）內容正確（3）多媒體功能正確（如超連結、影音呈現等）。</w:t>
      </w:r>
    </w:p>
    <w:p w:rsidR="00500E0E" w:rsidRPr="00AD280C" w:rsidRDefault="00CC62F8" w:rsidP="00953C1E">
      <w:pPr>
        <w:ind w:leftChars="283" w:left="1239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sym w:font="Wingdings 2" w:char="0097"/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完整性：（1）上傳</w:t>
      </w:r>
      <w:r w:rsidR="009A6445" w:rsidRPr="00AD280C">
        <w:rPr>
          <w:rFonts w:ascii="標楷體" w:eastAsia="標楷體" w:hAnsi="標楷體" w:hint="eastAsia"/>
          <w:color w:val="000000"/>
          <w:sz w:val="28"/>
          <w:szCs w:val="28"/>
        </w:rPr>
        <w:t>（或郵寄）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資料完整（2）知識內涵完整 （3）教學活動設計完整。</w:t>
      </w:r>
    </w:p>
    <w:p w:rsidR="00500E0E" w:rsidRPr="00AD280C" w:rsidRDefault="00CC62F8" w:rsidP="00953C1E">
      <w:pPr>
        <w:ind w:leftChars="283" w:left="1239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sym w:font="Wingdings 2" w:char="0097"/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實用性：（1）</w:t>
      </w:r>
      <w:r w:rsidR="00084D78" w:rsidRPr="00AD280C">
        <w:rPr>
          <w:rFonts w:ascii="標楷體" w:eastAsia="標楷體" w:hAnsi="標楷體" w:hint="eastAsia"/>
          <w:color w:val="000000"/>
          <w:sz w:val="28"/>
          <w:szCs w:val="28"/>
        </w:rPr>
        <w:t>符合本年度甄選教材之重點議題（2）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符合學習者學習能力 （</w:t>
      </w:r>
      <w:r w:rsidR="00084D78" w:rsidRPr="00AD280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）符合學習者生活經驗（</w:t>
      </w:r>
      <w:r w:rsidR="00084D78" w:rsidRPr="00AD280C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2E1888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教學時間安排適當（</w:t>
      </w:r>
      <w:r w:rsidR="00084D78" w:rsidRPr="00AD280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）在現行教學環境中具體可行。</w:t>
      </w:r>
    </w:p>
    <w:p w:rsidR="00500E0E" w:rsidRPr="00AD280C" w:rsidRDefault="00CC62F8" w:rsidP="00953C1E">
      <w:pPr>
        <w:ind w:leftChars="283" w:left="1239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sym w:font="Wingdings 2" w:char="0097"/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活潑性：（1）介面親和 （2）版面美工活潑 （3）具創意（4）引發驚奇 （5）能啟發思想、擴展視野。</w:t>
      </w:r>
    </w:p>
    <w:p w:rsidR="00500E0E" w:rsidRPr="00AD280C" w:rsidRDefault="00953C1E" w:rsidP="00953CB0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（四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）評審流程</w:t>
      </w:r>
    </w:p>
    <w:p w:rsidR="00953CB0" w:rsidRPr="00AD280C" w:rsidRDefault="00953C1E" w:rsidP="00AD280C">
      <w:pPr>
        <w:ind w:leftChars="268" w:left="884" w:hangingChars="86" w:hanging="24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1.評審流程分二個階段進行，第一階段進行初審與複審。</w:t>
      </w:r>
    </w:p>
    <w:p w:rsidR="00D575B8" w:rsidRPr="00AD280C" w:rsidRDefault="00953C1E" w:rsidP="00953C1E">
      <w:pPr>
        <w:spacing w:after="100" w:afterAutospacing="1"/>
        <w:ind w:leftChars="268" w:left="1063" w:hangingChars="150" w:hanging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2.第二階段進行決審</w:t>
      </w:r>
      <w:r w:rsidR="006A4C1F" w:rsidRPr="00AD280C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評定入選作品</w:t>
      </w:r>
      <w:r w:rsidR="004C03B7" w:rsidRPr="00AD280C">
        <w:rPr>
          <w:rFonts w:ascii="標楷體" w:eastAsia="標楷體" w:hAnsi="標楷體" w:hint="eastAsia"/>
          <w:color w:val="000000"/>
          <w:sz w:val="28"/>
          <w:szCs w:val="28"/>
        </w:rPr>
        <w:t>名單及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等級</w:t>
      </w:r>
      <w:r w:rsidR="004C03B7" w:rsidRPr="00AD280C">
        <w:rPr>
          <w:rFonts w:ascii="標楷體" w:eastAsia="標楷體" w:hAnsi="標楷體" w:hint="eastAsia"/>
          <w:color w:val="000000"/>
          <w:sz w:val="28"/>
          <w:szCs w:val="28"/>
        </w:rPr>
        <w:t>；入選</w:t>
      </w:r>
      <w:r w:rsidR="009E047C" w:rsidRPr="00AD280C"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="004C03B7" w:rsidRPr="00AD280C">
        <w:rPr>
          <w:rFonts w:ascii="標楷體" w:eastAsia="標楷體" w:hAnsi="標楷體" w:hint="eastAsia"/>
          <w:color w:val="000000"/>
          <w:sz w:val="28"/>
          <w:szCs w:val="28"/>
        </w:rPr>
        <w:t>品之等級分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4C6015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FF0A16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優等</w:t>
      </w:r>
      <w:r w:rsidR="00FF0A16" w:rsidRPr="00AD280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佳作</w:t>
      </w:r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，最後評定結果公布在</w:t>
      </w:r>
      <w:r w:rsidR="00CB7C6A" w:rsidRPr="00AD280C">
        <w:rPr>
          <w:rFonts w:ascii="標楷體" w:eastAsia="標楷體" w:hAnsi="標楷體" w:hint="eastAsia"/>
          <w:color w:val="000000"/>
          <w:sz w:val="28"/>
          <w:szCs w:val="28"/>
        </w:rPr>
        <w:t>本甄選活動</w:t>
      </w:r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E7FC6" w:rsidRPr="00AD280C" w:rsidRDefault="00DE482D" w:rsidP="00F65FB3">
      <w:pPr>
        <w:tabs>
          <w:tab w:val="num" w:pos="1560"/>
        </w:tabs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072CCE" w:rsidRPr="00AD280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甄選價購</w:t>
      </w:r>
    </w:p>
    <w:p w:rsidR="00DE7FC6" w:rsidRPr="00AD280C" w:rsidRDefault="00953C1E" w:rsidP="00953C1E">
      <w:pPr>
        <w:ind w:left="2520" w:hangingChars="900" w:hanging="25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甄選用途：主辦單位依甄選評審結果，價購入選作品及其版權(全校授權)，</w:t>
      </w:r>
      <w:r w:rsidR="00364686" w:rsidRPr="00AD280C">
        <w:rPr>
          <w:rFonts w:ascii="標楷體" w:eastAsia="標楷體" w:hAnsi="標楷體" w:hint="eastAsia"/>
          <w:color w:val="000000"/>
          <w:sz w:val="28"/>
          <w:szCs w:val="28"/>
        </w:rPr>
        <w:t>置放於</w:t>
      </w:r>
      <w:r w:rsidR="009B79B0" w:rsidRPr="00AD280C">
        <w:rPr>
          <w:rFonts w:ascii="標楷體" w:eastAsia="標楷體" w:hAnsi="標楷體" w:hint="eastAsia"/>
          <w:color w:val="000000"/>
          <w:sz w:val="28"/>
          <w:szCs w:val="28"/>
        </w:rPr>
        <w:t>臺北市政府教育局相關</w:t>
      </w:r>
      <w:r w:rsidR="00364686" w:rsidRPr="00AD280C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9B79B0" w:rsidRPr="00AD280C">
        <w:rPr>
          <w:rFonts w:ascii="標楷體" w:eastAsia="標楷體" w:hAnsi="標楷體" w:hint="eastAsia"/>
          <w:color w:val="000000"/>
          <w:sz w:val="28"/>
          <w:szCs w:val="28"/>
        </w:rPr>
        <w:t>（臺北市多媒體教學資源中心）</w:t>
      </w:r>
      <w:r w:rsidR="00364686" w:rsidRPr="00AD280C">
        <w:rPr>
          <w:rFonts w:ascii="標楷體" w:eastAsia="標楷體" w:hAnsi="標楷體" w:hint="eastAsia"/>
          <w:color w:val="000000"/>
          <w:sz w:val="28"/>
          <w:szCs w:val="28"/>
        </w:rPr>
        <w:t>以供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各級學校教師</w:t>
      </w:r>
      <w:r w:rsidR="00B42CD2" w:rsidRPr="00AD280C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:rsidR="00E27452" w:rsidRPr="00AD280C" w:rsidRDefault="00953C1E" w:rsidP="00AD280C">
      <w:pPr>
        <w:ind w:leftChars="-118" w:left="-283" w:firstLineChars="117" w:firstLine="3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7318DF" w:rsidRPr="00AD280C">
        <w:rPr>
          <w:rFonts w:ascii="標楷體" w:eastAsia="標楷體" w:hAnsi="標楷體" w:hint="eastAsia"/>
          <w:color w:val="000000"/>
          <w:sz w:val="28"/>
          <w:szCs w:val="28"/>
        </w:rPr>
        <w:t>入選作品等級</w:t>
      </w:r>
      <w:r w:rsidR="004C6015" w:rsidRPr="00AD280C">
        <w:rPr>
          <w:rFonts w:ascii="標楷體" w:eastAsia="標楷體" w:hAnsi="標楷體" w:hint="eastAsia"/>
          <w:color w:val="000000"/>
          <w:sz w:val="28"/>
          <w:szCs w:val="28"/>
        </w:rPr>
        <w:t>共分為特優、優等、佳作，其</w:t>
      </w:r>
      <w:r w:rsidR="007318DF" w:rsidRPr="00AD280C">
        <w:rPr>
          <w:rFonts w:ascii="標楷體" w:eastAsia="標楷體" w:hAnsi="標楷體" w:hint="eastAsia"/>
          <w:color w:val="000000"/>
          <w:sz w:val="28"/>
          <w:szCs w:val="28"/>
        </w:rPr>
        <w:t>版權價購費如下</w:t>
      </w:r>
      <w:r w:rsidR="0089315B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55976" w:rsidRPr="00AD280C" w:rsidRDefault="000674BC" w:rsidP="00953C1E">
      <w:pPr>
        <w:ind w:leftChars="203" w:left="1187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1.媒體單元教材</w:t>
      </w:r>
      <w:bookmarkStart w:id="0" w:name="OLE_LINK1"/>
      <w:bookmarkStart w:id="1" w:name="OLE_LINK2"/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B6A23" w:rsidRPr="00AD280C">
        <w:rPr>
          <w:rFonts w:ascii="標楷體" w:eastAsia="標楷體" w:hAnsi="標楷體" w:hint="eastAsia"/>
          <w:color w:val="000000"/>
          <w:sz w:val="28"/>
          <w:szCs w:val="28"/>
        </w:rPr>
        <w:t>數位學習教材</w:t>
      </w:r>
      <w:bookmarkEnd w:id="0"/>
      <w:bookmarkEnd w:id="1"/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、電子書教材</w:t>
      </w:r>
      <w:r w:rsidR="00F578D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318DF" w:rsidRPr="00AD280C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5E4451" w:rsidRPr="00AD280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萬元，優等</w:t>
      </w:r>
      <w:r w:rsidR="005E4451" w:rsidRPr="00AD280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萬元，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佳作</w:t>
      </w:r>
      <w:r w:rsidR="005E4451" w:rsidRPr="00AD280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萬元。</w:t>
      </w:r>
    </w:p>
    <w:p w:rsidR="00032852" w:rsidRPr="00AD280C" w:rsidRDefault="00953C1E" w:rsidP="000674BC">
      <w:pPr>
        <w:ind w:leftChars="268" w:left="719" w:hangingChars="27" w:hanging="7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945E3" w:rsidRPr="00AD280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953CB0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萬元，優等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萬元，佳作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萬元。</w:t>
      </w:r>
    </w:p>
    <w:p w:rsidR="00E27452" w:rsidRPr="00AD280C" w:rsidRDefault="00953C1E" w:rsidP="00AD280C">
      <w:pPr>
        <w:ind w:leftChars="-118" w:left="-283" w:firstLineChars="117" w:firstLine="3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7452" w:rsidRPr="00AD280C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本年度預計甄選之作品數量如下</w:t>
      </w:r>
      <w:r w:rsidR="0089315B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E7FC6" w:rsidRPr="00AD280C" w:rsidRDefault="000674BC" w:rsidP="00953C1E">
      <w:pPr>
        <w:ind w:leftChars="203" w:left="1187" w:hangingChars="250" w:hanging="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3C1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1.媒體單元教材</w:t>
      </w:r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B6A23" w:rsidRPr="00AD280C">
        <w:rPr>
          <w:rFonts w:ascii="標楷體" w:eastAsia="標楷體" w:hAnsi="標楷體" w:hint="eastAsia"/>
          <w:color w:val="000000"/>
          <w:sz w:val="28"/>
          <w:szCs w:val="28"/>
        </w:rPr>
        <w:t>數位學習教材</w:t>
      </w:r>
      <w:r w:rsidR="0090118C" w:rsidRPr="00AD280C">
        <w:rPr>
          <w:rFonts w:ascii="標楷體" w:eastAsia="標楷體" w:hAnsi="標楷體" w:hint="eastAsia"/>
          <w:color w:val="000000"/>
          <w:sz w:val="28"/>
          <w:szCs w:val="28"/>
        </w:rPr>
        <w:t>、電子書教材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等合計為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名、優等</w:t>
      </w:r>
      <w:r w:rsidR="00526790" w:rsidRPr="00AD280C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名、佳作</w:t>
      </w:r>
      <w:r w:rsidR="009945E3" w:rsidRPr="00AD280C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855976" w:rsidRPr="00AD280C" w:rsidRDefault="00953C1E" w:rsidP="00AD280C">
      <w:pPr>
        <w:ind w:leftChars="268" w:left="719" w:hangingChars="27" w:hanging="7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945E3" w:rsidRPr="00AD280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32852" w:rsidRPr="00AD280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C721F" w:rsidRPr="00AD280C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9F7D9E" w:rsidRPr="00AD280C">
        <w:rPr>
          <w:rFonts w:ascii="標楷體" w:eastAsia="標楷體" w:hAnsi="標楷體" w:hint="eastAsia"/>
          <w:color w:val="000000"/>
          <w:sz w:val="28"/>
          <w:szCs w:val="28"/>
        </w:rPr>
        <w:t>微電影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：特優</w:t>
      </w:r>
      <w:r w:rsidR="00562454" w:rsidRPr="00AD280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名、優等</w:t>
      </w:r>
      <w:r w:rsidR="00562454" w:rsidRPr="00AD280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名、佳作</w:t>
      </w:r>
      <w:r w:rsidR="00DE24CD" w:rsidRPr="00AD280C">
        <w:rPr>
          <w:rFonts w:ascii="標楷體" w:eastAsia="標楷體" w:hAnsi="標楷體" w:hint="eastAsia"/>
          <w:sz w:val="28"/>
          <w:szCs w:val="28"/>
        </w:rPr>
        <w:t>9</w:t>
      </w:r>
      <w:r w:rsidR="00A538B5" w:rsidRPr="00AD280C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032852" w:rsidRPr="00AD280C" w:rsidRDefault="00953C1E" w:rsidP="00AD280C">
      <w:pPr>
        <w:ind w:leftChars="-118" w:left="-283" w:firstLineChars="117" w:firstLine="3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C5E26" w:rsidRPr="00AD280C"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評審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小組</w:t>
      </w:r>
      <w:r w:rsidR="00CC5E26" w:rsidRPr="00AD280C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得視報名作品數及品質增減名額。</w:t>
      </w:r>
    </w:p>
    <w:p w:rsidR="00764A58" w:rsidRPr="00AD280C" w:rsidRDefault="00953C1E" w:rsidP="00AD280C">
      <w:pPr>
        <w:ind w:leftChars="-118" w:left="-283" w:firstLineChars="117" w:firstLine="3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C5E26" w:rsidRPr="00AD280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各入選作品於價購時將依法扣除10%稅金</w:t>
      </w:r>
      <w:r w:rsidR="00330FF1" w:rsidRPr="00AD280C">
        <w:rPr>
          <w:rFonts w:ascii="標楷體" w:eastAsia="標楷體" w:hAnsi="標楷體" w:hint="eastAsia"/>
          <w:color w:val="000000"/>
          <w:sz w:val="28"/>
          <w:szCs w:val="28"/>
        </w:rPr>
        <w:t>，以及2%二代補充健保費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E7FC6" w:rsidRPr="00AD280C" w:rsidRDefault="00953C1E" w:rsidP="00AD280C">
      <w:pPr>
        <w:ind w:leftChars="-118" w:left="-283" w:firstLineChars="117" w:firstLine="3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C5E26" w:rsidRPr="00AD280C">
        <w:rPr>
          <w:rFonts w:ascii="標楷體" w:eastAsia="標楷體" w:hAnsi="標楷體" w:hint="eastAsia"/>
          <w:color w:val="000000"/>
          <w:sz w:val="28"/>
          <w:szCs w:val="28"/>
        </w:rPr>
        <w:t>（六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入選作品之作者應依規定期限內辦理</w:t>
      </w:r>
      <w:r w:rsidR="007F69C5" w:rsidRPr="00AD280C">
        <w:rPr>
          <w:rFonts w:ascii="標楷體" w:eastAsia="標楷體" w:hAnsi="標楷體" w:hint="eastAsia"/>
          <w:color w:val="000000"/>
          <w:sz w:val="28"/>
          <w:szCs w:val="28"/>
        </w:rPr>
        <w:t>入選作品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版權價購，價購文件如下： </w:t>
      </w:r>
    </w:p>
    <w:p w:rsidR="00500E0E" w:rsidRPr="00AD280C" w:rsidRDefault="00953C1E" w:rsidP="00953C1E">
      <w:pPr>
        <w:ind w:leftChars="268" w:left="1063" w:hangingChars="150" w:hanging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承辦單位於入選作品評定等級後</w:t>
      </w:r>
      <w:r w:rsidR="007F69C5" w:rsidRPr="00AD280C">
        <w:rPr>
          <w:rFonts w:ascii="標楷體" w:eastAsia="標楷體" w:hAnsi="標楷體" w:hint="eastAsia"/>
          <w:color w:val="000000"/>
          <w:sz w:val="28"/>
          <w:szCs w:val="28"/>
        </w:rPr>
        <w:t>以電子郵件寄送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版權費領據</w:t>
      </w:r>
      <w:r w:rsidR="007F69C5" w:rsidRPr="00AD280C">
        <w:rPr>
          <w:rFonts w:ascii="標楷體" w:eastAsia="標楷體" w:hAnsi="標楷體" w:hint="eastAsia"/>
          <w:color w:val="000000"/>
          <w:sz w:val="28"/>
          <w:szCs w:val="28"/>
        </w:rPr>
        <w:t>(doc.檔案格式)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C51D43" w:rsidRPr="00AD280C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者。</w:t>
      </w:r>
    </w:p>
    <w:p w:rsidR="00500E0E" w:rsidRPr="00AD280C" w:rsidRDefault="00953C1E" w:rsidP="00953C1E">
      <w:pPr>
        <w:ind w:leftChars="268" w:left="1063" w:hangingChars="150" w:hanging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7FC6" w:rsidRPr="00AD280C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B7D4D" w:rsidRPr="00AD280C">
        <w:rPr>
          <w:rFonts w:ascii="標楷體" w:eastAsia="標楷體" w:hAnsi="標楷體" w:hint="eastAsia"/>
          <w:color w:val="000000"/>
          <w:sz w:val="28"/>
          <w:szCs w:val="28"/>
        </w:rPr>
        <w:t>存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帳金融機構存摺封面影印本一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份（存摺帳戶姓名需與版權費領據所列者同）。</w:t>
      </w:r>
    </w:p>
    <w:p w:rsidR="00AB06AC" w:rsidRPr="00AD280C" w:rsidRDefault="00953C1E" w:rsidP="00AD280C">
      <w:pPr>
        <w:spacing w:after="100" w:afterAutospacing="1"/>
        <w:ind w:leftChars="268" w:left="923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F69C5" w:rsidRPr="00AD280C">
        <w:rPr>
          <w:rFonts w:ascii="標楷體" w:eastAsia="標楷體" w:hAnsi="標楷體" w:hint="eastAsia"/>
          <w:color w:val="000000"/>
          <w:sz w:val="28"/>
          <w:szCs w:val="28"/>
        </w:rPr>
        <w:t>3.入選作品作者必須在規定期限內將上述兩項文件掛號寄回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承辦單位</w:t>
      </w:r>
      <w:r w:rsidR="007F69C5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E0E" w:rsidRPr="00AD280C" w:rsidRDefault="00072CCE" w:rsidP="00DE482D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DE482D" w:rsidRPr="00AD280C">
        <w:rPr>
          <w:rFonts w:ascii="標楷體" w:eastAsia="標楷體" w:hAnsi="標楷體" w:hint="eastAsia"/>
          <w:color w:val="000000"/>
          <w:sz w:val="28"/>
          <w:szCs w:val="28"/>
        </w:rPr>
        <w:t>、版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權說明</w:t>
      </w:r>
    </w:p>
    <w:p w:rsidR="00500E0E" w:rsidRPr="00AD280C" w:rsidRDefault="00953C1E" w:rsidP="00953C1E">
      <w:pPr>
        <w:tabs>
          <w:tab w:val="num" w:pos="1560"/>
        </w:tabs>
        <w:ind w:leftChars="100" w:left="1220" w:hangingChars="350" w:hanging="9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（一）同意遵守</w:t>
      </w:r>
      <w:r w:rsidR="0096653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="0054398A" w:rsidRPr="00AD280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F9224A" w:rsidRPr="00AD280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年度高級</w:t>
      </w:r>
      <w:r w:rsidR="00B865EF" w:rsidRPr="00AD280C">
        <w:rPr>
          <w:rFonts w:ascii="標楷體" w:eastAsia="標楷體" w:hAnsi="標楷體" w:hint="eastAsia"/>
          <w:color w:val="000000"/>
          <w:sz w:val="28"/>
          <w:szCs w:val="28"/>
        </w:rPr>
        <w:t>中等以下學校及幼兒園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多媒體單元教材甄選</w:t>
      </w:r>
      <w:r w:rsidR="0096653A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活動之各項規定，保證本</w:t>
      </w:r>
      <w:r w:rsidR="009B049C" w:rsidRPr="00A2513F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作品係未經刊登使用之原創作品，且未獲得其他單位的獎勵，參賽者不得運用前已獲獎或已經授權之同一作品投稿本次甄選活動。</w:t>
      </w:r>
    </w:p>
    <w:p w:rsidR="00500E0E" w:rsidRPr="00AD280C" w:rsidRDefault="00953C1E" w:rsidP="00953C1E">
      <w:pPr>
        <w:tabs>
          <w:tab w:val="num" w:pos="1560"/>
        </w:tabs>
        <w:ind w:leftChars="100" w:left="122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所有</w:t>
      </w:r>
      <w:r w:rsidR="009B049C" w:rsidRPr="00A2513F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作品概不退還（</w:t>
      </w:r>
      <w:r w:rsidR="00C51D43" w:rsidRPr="00A2513F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者請自行預留</w:t>
      </w:r>
      <w:r w:rsidR="000674BC">
        <w:rPr>
          <w:rFonts w:ascii="標楷體" w:eastAsia="標楷體" w:hAnsi="標楷體"/>
          <w:color w:val="000000"/>
          <w:sz w:val="28"/>
          <w:szCs w:val="28"/>
        </w:rPr>
        <w:t>底稿），並由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0674BC">
        <w:rPr>
          <w:rFonts w:ascii="標楷體" w:eastAsia="標楷體" w:hAnsi="標楷體"/>
          <w:color w:val="000000"/>
          <w:sz w:val="28"/>
          <w:szCs w:val="28"/>
        </w:rPr>
        <w:t>辦單位籌組評</w:t>
      </w:r>
      <w:r w:rsidR="000674BC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小組</w:t>
      </w:r>
      <w:r w:rsidR="003B20B4" w:rsidRPr="00AD280C">
        <w:rPr>
          <w:rFonts w:ascii="標楷體" w:eastAsia="標楷體" w:hAnsi="標楷體" w:hint="eastAsia"/>
          <w:color w:val="000000"/>
          <w:sz w:val="28"/>
          <w:szCs w:val="28"/>
        </w:rPr>
        <w:t>評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選優良作品。</w:t>
      </w:r>
    </w:p>
    <w:p w:rsidR="00500E0E" w:rsidRPr="00AD280C" w:rsidRDefault="00953C1E" w:rsidP="00953C1E">
      <w:pPr>
        <w:tabs>
          <w:tab w:val="num" w:pos="1560"/>
        </w:tabs>
        <w:ind w:leftChars="100" w:left="1220" w:hangingChars="350" w:hanging="9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（三）得獎作品之著作財產權屬</w:t>
      </w:r>
      <w:r w:rsidR="00772A76" w:rsidRPr="00AD280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北市政府教育局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與本作品</w:t>
      </w:r>
      <w:r w:rsidR="00C51D43" w:rsidRPr="00A2513F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作者所共同所有。本作品</w:t>
      </w:r>
      <w:r w:rsidR="00C51D43" w:rsidRPr="00A2513F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作者同意臺</w:t>
      </w:r>
      <w:r w:rsidR="00500E0E" w:rsidRPr="00AD280C">
        <w:rPr>
          <w:rFonts w:ascii="標楷體" w:eastAsia="標楷體" w:hAnsi="標楷體"/>
          <w:color w:val="000000"/>
          <w:sz w:val="28"/>
          <w:szCs w:val="28"/>
        </w:rPr>
        <w:t>北市政府教育局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對於本作品之著作財產權擁有專屬無償使用權，得公開展示、重製、編輯、推廣、公</w:t>
      </w:r>
      <w:r w:rsidR="003278EE" w:rsidRPr="00AD280C">
        <w:rPr>
          <w:rFonts w:ascii="標楷體" w:eastAsia="標楷體" w:hAnsi="標楷體" w:hint="eastAsia"/>
          <w:color w:val="000000"/>
          <w:sz w:val="28"/>
          <w:szCs w:val="28"/>
        </w:rPr>
        <w:t>布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、發行和以其他合作方式利用本作品內容，以及行使其他法定著作財產權所包括之權利。</w:t>
      </w:r>
    </w:p>
    <w:p w:rsidR="00500E0E" w:rsidRPr="00AD280C" w:rsidRDefault="00500E0E" w:rsidP="00A2513F">
      <w:pPr>
        <w:tabs>
          <w:tab w:val="num" w:pos="1560"/>
        </w:tabs>
        <w:ind w:leftChars="100" w:left="1080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（四）本作品</w:t>
      </w:r>
      <w:r w:rsidR="00C51D43" w:rsidRPr="00A2513F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作者擔保本作品內容合法和有效存在，未侵害或抄襲他人之著作，且未曾以任何方式出版或發行。若作品經人檢舉或告發涉及</w:t>
      </w:r>
      <w:r w:rsidR="008E29E4" w:rsidRPr="00AD280C">
        <w:rPr>
          <w:rFonts w:ascii="標楷體" w:eastAsia="標楷體" w:hAnsi="標楷體" w:hint="eastAsia"/>
          <w:color w:val="000000"/>
          <w:sz w:val="28"/>
          <w:szCs w:val="28"/>
        </w:rPr>
        <w:t>第三人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著作權、專利權</w:t>
      </w:r>
      <w:r w:rsidR="008E29E4" w:rsidRPr="00AD280C">
        <w:rPr>
          <w:rFonts w:ascii="標楷體" w:eastAsia="標楷體" w:hAnsi="標楷體" w:hint="eastAsia"/>
          <w:color w:val="000000"/>
          <w:sz w:val="28"/>
          <w:szCs w:val="28"/>
        </w:rPr>
        <w:t>或其他權利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之侵害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屬實者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，除取消其</w:t>
      </w:r>
      <w:r w:rsidR="003278EE" w:rsidRPr="00AD280C">
        <w:rPr>
          <w:rFonts w:ascii="標楷體" w:eastAsia="標楷體" w:hAnsi="標楷體" w:hint="eastAsia"/>
          <w:color w:val="000000"/>
          <w:sz w:val="28"/>
          <w:szCs w:val="28"/>
        </w:rPr>
        <w:t>參賽資格或撤銷其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得獎資格並追回原發之</w:t>
      </w:r>
      <w:r w:rsidR="00A35FAA">
        <w:rPr>
          <w:rFonts w:ascii="標楷體" w:eastAsia="標楷體" w:hAnsi="標楷體" w:hint="eastAsia"/>
          <w:color w:val="000000"/>
          <w:sz w:val="28"/>
          <w:szCs w:val="28"/>
        </w:rPr>
        <w:t>版權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價</w:t>
      </w:r>
      <w:r w:rsidR="00A35FAA">
        <w:rPr>
          <w:rFonts w:ascii="標楷體" w:eastAsia="標楷體" w:hAnsi="標楷體" w:hint="eastAsia"/>
          <w:color w:val="000000"/>
          <w:sz w:val="28"/>
          <w:szCs w:val="28"/>
        </w:rPr>
        <w:t>購費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、版權價</w:t>
      </w:r>
      <w:r w:rsidR="003B20B4" w:rsidRPr="00AD280C">
        <w:rPr>
          <w:rFonts w:ascii="標楷體" w:eastAsia="標楷體" w:hAnsi="標楷體" w:hint="eastAsia"/>
          <w:color w:val="000000"/>
          <w:sz w:val="28"/>
          <w:szCs w:val="28"/>
        </w:rPr>
        <w:t>購</w:t>
      </w:r>
      <w:r w:rsidR="008E29E4" w:rsidRPr="00AD280C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A35FAA">
        <w:rPr>
          <w:rFonts w:ascii="標楷體" w:eastAsia="標楷體" w:hAnsi="標楷體" w:hint="eastAsia"/>
          <w:color w:val="000000"/>
          <w:sz w:val="28"/>
          <w:szCs w:val="28"/>
        </w:rPr>
        <w:t>書</w:t>
      </w:r>
      <w:r w:rsidR="008E29E4" w:rsidRPr="00AD280C">
        <w:rPr>
          <w:rFonts w:ascii="標楷體" w:eastAsia="標楷體" w:hAnsi="標楷體" w:hint="eastAsia"/>
          <w:color w:val="000000"/>
          <w:sz w:val="28"/>
          <w:szCs w:val="28"/>
        </w:rPr>
        <w:t>之外，並</w:t>
      </w:r>
      <w:r w:rsidR="003278EE" w:rsidRPr="00AD280C">
        <w:rPr>
          <w:rFonts w:ascii="標楷體" w:eastAsia="標楷體" w:hAnsi="標楷體" w:hint="eastAsia"/>
          <w:color w:val="000000"/>
          <w:sz w:val="28"/>
          <w:szCs w:val="28"/>
        </w:rPr>
        <w:t>自負法律責任</w:t>
      </w:r>
      <w:r w:rsidR="008E29E4" w:rsidRPr="00AD280C">
        <w:rPr>
          <w:rFonts w:ascii="標楷體" w:eastAsia="標楷體" w:hAnsi="標楷體" w:hint="eastAsia"/>
          <w:color w:val="000000"/>
          <w:sz w:val="28"/>
          <w:szCs w:val="28"/>
        </w:rPr>
        <w:t>；且</w:t>
      </w:r>
      <w:r w:rsidR="00495270" w:rsidRPr="00A2513F">
        <w:rPr>
          <w:rFonts w:ascii="標楷體" w:eastAsia="標楷體" w:hAnsi="標楷體" w:hint="eastAsia"/>
          <w:color w:val="000000"/>
          <w:sz w:val="28"/>
          <w:szCs w:val="28"/>
        </w:rPr>
        <w:t>參選</w:t>
      </w:r>
      <w:r w:rsidR="00495270" w:rsidRPr="00AD280C">
        <w:rPr>
          <w:rFonts w:ascii="標楷體" w:eastAsia="標楷體" w:hAnsi="標楷體" w:hint="eastAsia"/>
          <w:color w:val="000000"/>
          <w:sz w:val="28"/>
          <w:szCs w:val="28"/>
        </w:rPr>
        <w:t>作者應依據臺</w:t>
      </w:r>
      <w:r w:rsidR="00495270" w:rsidRPr="00AD280C">
        <w:rPr>
          <w:rFonts w:ascii="標楷體" w:eastAsia="標楷體" w:hAnsi="標楷體"/>
          <w:color w:val="000000"/>
          <w:sz w:val="28"/>
          <w:szCs w:val="28"/>
        </w:rPr>
        <w:t>北市政府教育局</w:t>
      </w:r>
      <w:r w:rsidR="00495270" w:rsidRPr="00AD280C">
        <w:rPr>
          <w:rFonts w:ascii="標楷體" w:eastAsia="標楷體" w:hAnsi="標楷體" w:hint="eastAsia"/>
          <w:color w:val="000000"/>
          <w:sz w:val="28"/>
          <w:szCs w:val="28"/>
        </w:rPr>
        <w:t>要求方式出面解決，並應賠償</w:t>
      </w:r>
      <w:r w:rsidR="00CD5E92" w:rsidRPr="00AD280C">
        <w:rPr>
          <w:rFonts w:ascii="標楷體" w:eastAsia="標楷體" w:hAnsi="標楷體" w:hint="eastAsia"/>
          <w:color w:val="000000"/>
          <w:sz w:val="28"/>
          <w:szCs w:val="28"/>
        </w:rPr>
        <w:t>臺北市政府教育</w:t>
      </w:r>
      <w:r w:rsidR="00495270" w:rsidRPr="00AD280C">
        <w:rPr>
          <w:rFonts w:ascii="標楷體" w:eastAsia="標楷體" w:hAnsi="標楷體" w:hint="eastAsia"/>
          <w:color w:val="000000"/>
          <w:sz w:val="28"/>
          <w:szCs w:val="28"/>
        </w:rPr>
        <w:t>局因此所遭受之任何損失，包括但不限於損害賠償金及和解金。</w:t>
      </w:r>
    </w:p>
    <w:p w:rsidR="00500E0E" w:rsidRPr="00AD280C" w:rsidRDefault="0003616A" w:rsidP="00AD280C">
      <w:pPr>
        <w:ind w:leftChars="100" w:left="1080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參選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作者享有授權作品之著作人格權，</w:t>
      </w:r>
      <w:r w:rsidR="00027F00" w:rsidRPr="00AD280C">
        <w:rPr>
          <w:rFonts w:ascii="標楷體" w:eastAsia="標楷體" w:hAnsi="標楷體" w:hint="eastAsia"/>
          <w:color w:val="000000"/>
          <w:sz w:val="28"/>
          <w:szCs w:val="28"/>
        </w:rPr>
        <w:t>若授權標的為尚未公開發表之作品，得因為臺</w:t>
      </w:r>
      <w:r w:rsidR="00027F00" w:rsidRPr="00AD280C">
        <w:rPr>
          <w:rFonts w:ascii="標楷體" w:eastAsia="標楷體" w:hAnsi="標楷體"/>
          <w:color w:val="000000"/>
          <w:sz w:val="28"/>
          <w:szCs w:val="28"/>
        </w:rPr>
        <w:t>北市政府教育局</w:t>
      </w:r>
      <w:r w:rsidR="00027F00" w:rsidRPr="00AD280C">
        <w:rPr>
          <w:rFonts w:ascii="標楷體" w:eastAsia="標楷體" w:hAnsi="標楷體" w:hint="eastAsia"/>
          <w:color w:val="000000"/>
          <w:sz w:val="28"/>
          <w:szCs w:val="28"/>
        </w:rPr>
        <w:t>製作及利用授權標的</w:t>
      </w:r>
      <w:r w:rsidR="00B64020" w:rsidRPr="00AD28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54431" w:rsidRPr="00AD280C">
        <w:rPr>
          <w:rFonts w:ascii="標楷體" w:eastAsia="標楷體" w:hAnsi="標楷體"/>
          <w:color w:val="000000"/>
          <w:sz w:val="28"/>
          <w:szCs w:val="28"/>
        </w:rPr>
        <w:t>北市政府教育</w:t>
      </w:r>
      <w:r w:rsidR="00027F00" w:rsidRPr="00AD280C">
        <w:rPr>
          <w:rFonts w:ascii="標楷體" w:eastAsia="標楷體" w:hAnsi="標楷體"/>
          <w:color w:val="000000"/>
          <w:sz w:val="28"/>
          <w:szCs w:val="28"/>
        </w:rPr>
        <w:t>局</w:t>
      </w:r>
      <w:r w:rsidR="00027F00" w:rsidRPr="00AD280C">
        <w:rPr>
          <w:rFonts w:ascii="標楷體" w:eastAsia="標楷體" w:hAnsi="標楷體" w:hint="eastAsia"/>
          <w:color w:val="000000"/>
          <w:sz w:val="28"/>
          <w:szCs w:val="28"/>
        </w:rPr>
        <w:t>公開發表授權作</w:t>
      </w:r>
      <w:r w:rsidR="00106ACA" w:rsidRPr="00AD280C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="00027F00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E0E" w:rsidRPr="00AD280C" w:rsidRDefault="00500E0E" w:rsidP="00AD280C">
      <w:pPr>
        <w:ind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EF61D2" w:rsidRPr="00AD280C">
        <w:rPr>
          <w:rFonts w:ascii="標楷體" w:eastAsia="標楷體" w:hAnsi="標楷體"/>
          <w:color w:val="000000"/>
          <w:sz w:val="28"/>
          <w:szCs w:val="28"/>
        </w:rPr>
        <w:t>辦單位</w:t>
      </w:r>
      <w:r w:rsidRPr="00AD280C">
        <w:rPr>
          <w:rFonts w:ascii="標楷體" w:eastAsia="標楷體" w:hAnsi="標楷體"/>
          <w:color w:val="000000"/>
          <w:sz w:val="28"/>
          <w:szCs w:val="28"/>
        </w:rPr>
        <w:t>得視需要請得獎者配合修改作品。</w:t>
      </w:r>
    </w:p>
    <w:p w:rsidR="00500E0E" w:rsidRPr="00AD280C" w:rsidRDefault="00500E0E" w:rsidP="00A2513F">
      <w:pPr>
        <w:tabs>
          <w:tab w:val="num" w:pos="1560"/>
        </w:tabs>
        <w:ind w:leftChars="117" w:left="1076" w:hangingChars="284" w:hanging="795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）承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辦單位將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入選作品公開在臺北市政府教育局</w:t>
      </w:r>
      <w:r w:rsidR="009B79B0" w:rsidRPr="00AD280C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網站（臺北市多媒體教學資源中心</w:t>
      </w:r>
      <w:hyperlink r:id="rId10" w:history="1">
        <w:r w:rsidRPr="00AD280C">
          <w:rPr>
            <w:rStyle w:val="a3"/>
            <w:rFonts w:ascii="標楷體" w:eastAsia="標楷體" w:hAnsi="標楷體" w:hint="eastAsia"/>
            <w:color w:val="000000"/>
            <w:sz w:val="28"/>
            <w:szCs w:val="28"/>
            <w:u w:val="none"/>
          </w:rPr>
          <w:t>，</w:t>
        </w:r>
        <w:r w:rsidRPr="00AD280C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http://tmrc.tp.edu.tw/</w:t>
        </w:r>
      </w:hyperlink>
      <w:r w:rsidR="00FA3EC4">
        <w:rPr>
          <w:rFonts w:ascii="標楷體" w:eastAsia="標楷體" w:hAnsi="標楷體"/>
          <w:color w:val="000000"/>
          <w:sz w:val="28"/>
          <w:szCs w:val="28"/>
        </w:rPr>
        <w:t>；</w:t>
      </w:r>
      <w:r w:rsidR="00FA3EC4">
        <w:rPr>
          <w:rFonts w:ascii="標楷體" w:eastAsia="標楷體" w:hAnsi="標楷體" w:hint="eastAsia"/>
          <w:color w:val="000000"/>
          <w:sz w:val="28"/>
          <w:szCs w:val="28"/>
        </w:rPr>
        <w:t>台北益教網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A3EC4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各級學校教師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作為教學相關活動時使用，作者不得有異議。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如為線上資料庫則需配合移至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臺北市政府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教育局所提供之伺服器安裝，建置至臺北市政府教育局</w:t>
      </w:r>
      <w:r w:rsidR="009B79B0" w:rsidRPr="00AD280C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網站（</w:t>
      </w:r>
      <w:r w:rsidR="009B79B0" w:rsidRPr="00AD280C">
        <w:rPr>
          <w:rFonts w:ascii="標楷體" w:eastAsia="標楷體" w:hAnsi="標楷體" w:hint="eastAsia"/>
          <w:color w:val="000000"/>
          <w:sz w:val="28"/>
          <w:szCs w:val="28"/>
        </w:rPr>
        <w:t>臺北市多媒體教學資源中心，</w:t>
      </w:r>
      <w:r w:rsidR="007C74CD"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hyperlink r:id="rId11" w:history="1">
        <w:r w:rsidR="007C74CD" w:rsidRPr="00AD280C">
          <w:rPr>
            <w:rStyle w:val="a3"/>
            <w:rFonts w:ascii="標楷體" w:eastAsia="標楷體" w:hAnsi="標楷體" w:hint="eastAsia"/>
            <w:color w:val="000000"/>
            <w:sz w:val="28"/>
            <w:szCs w:val="28"/>
          </w:rPr>
          <w:t>http://tmrc.tp.edu.tw/</w:t>
        </w:r>
      </w:hyperlink>
      <w:r w:rsidR="00A110E9"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500E0E" w:rsidRPr="00AD280C" w:rsidRDefault="00500E0E" w:rsidP="00AD280C">
      <w:pPr>
        <w:tabs>
          <w:tab w:val="num" w:pos="1560"/>
        </w:tabs>
        <w:ind w:leftChars="100" w:left="1080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）參加本甄選活動之作品（作者）於得獎後，如未於規定期限內完成版權價購相關事宜，主辦單位得取消其得獎資格，並將其作品於得獎名單中剔除。</w:t>
      </w:r>
    </w:p>
    <w:p w:rsidR="00500E0E" w:rsidRPr="00AD280C" w:rsidRDefault="00500E0E" w:rsidP="00AD280C">
      <w:pPr>
        <w:tabs>
          <w:tab w:val="num" w:pos="1560"/>
        </w:tabs>
        <w:ind w:leftChars="100" w:left="1080" w:hangingChars="300" w:hanging="8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9B049C" w:rsidRPr="00AD280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甄選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作品若係已獲獎之同一作品，主辦單位得取消其得獎資格，並將其作品於得獎名單中剔除。</w:t>
      </w:r>
    </w:p>
    <w:p w:rsidR="004C78A9" w:rsidRPr="00AD280C" w:rsidRDefault="00500E0E" w:rsidP="00AD280C">
      <w:pPr>
        <w:tabs>
          <w:tab w:val="num" w:pos="1560"/>
        </w:tabs>
        <w:spacing w:after="100" w:afterAutospacing="1"/>
        <w:ind w:leftChars="100" w:left="1080" w:hangingChars="300" w:hanging="84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（十）</w:t>
      </w:r>
      <w:r w:rsidR="00F9224A" w:rsidRPr="00AD280C">
        <w:rPr>
          <w:rFonts w:ascii="標楷體" w:eastAsia="標楷體" w:hAnsi="標楷體" w:hint="eastAsia"/>
          <w:color w:val="000000"/>
          <w:sz w:val="28"/>
          <w:szCs w:val="28"/>
        </w:rPr>
        <w:t>本活動因係屬軟體版權價購，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F9224A" w:rsidRPr="00AD280C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6221A7" w:rsidRPr="00AD280C">
        <w:rPr>
          <w:rFonts w:ascii="標楷體" w:eastAsia="標楷體" w:hAnsi="標楷體" w:hint="eastAsia"/>
          <w:color w:val="000000"/>
          <w:sz w:val="28"/>
          <w:szCs w:val="28"/>
        </w:rPr>
        <w:t>辦單位</w:t>
      </w:r>
      <w:r w:rsidR="00953CB0" w:rsidRPr="00AD280C">
        <w:rPr>
          <w:rFonts w:ascii="標楷體" w:eastAsia="標楷體" w:hAnsi="標楷體" w:hint="eastAsia"/>
          <w:color w:val="000000"/>
          <w:sz w:val="28"/>
          <w:szCs w:val="28"/>
        </w:rPr>
        <w:t>（臺北市教師研習中心）</w:t>
      </w:r>
      <w:r w:rsidR="006221A7" w:rsidRPr="00AD280C">
        <w:rPr>
          <w:rFonts w:ascii="標楷體" w:eastAsia="標楷體" w:hAnsi="標楷體" w:hint="eastAsia"/>
          <w:color w:val="000000"/>
          <w:sz w:val="28"/>
          <w:szCs w:val="28"/>
        </w:rPr>
        <w:t>寄</w:t>
      </w:r>
      <w:r w:rsidR="00DD3069" w:rsidRPr="00AD280C">
        <w:rPr>
          <w:rFonts w:ascii="標楷體" w:eastAsia="標楷體" w:hAnsi="標楷體" w:hint="eastAsia"/>
          <w:color w:val="000000"/>
          <w:sz w:val="28"/>
          <w:szCs w:val="28"/>
        </w:rPr>
        <w:t>發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版權</w:t>
      </w:r>
      <w:r w:rsidR="00DD3069" w:rsidRPr="00AD280C">
        <w:rPr>
          <w:rFonts w:ascii="標楷體" w:eastAsia="標楷體" w:hAnsi="標楷體" w:hint="eastAsia"/>
          <w:color w:val="000000"/>
          <w:sz w:val="28"/>
          <w:szCs w:val="28"/>
        </w:rPr>
        <w:t>價購證明書（以電子郵件方式寄送</w:t>
      </w:r>
      <w:r w:rsidR="005242D9" w:rsidRPr="00AD280C">
        <w:rPr>
          <w:rFonts w:ascii="標楷體" w:eastAsia="標楷體" w:hAnsi="標楷體" w:hint="eastAsia"/>
          <w:color w:val="000000"/>
          <w:sz w:val="28"/>
          <w:szCs w:val="28"/>
        </w:rPr>
        <w:t>PDF檔案</w:t>
      </w:r>
      <w:r w:rsidR="00DD3069" w:rsidRPr="00AD280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不另予以敘獎</w:t>
      </w:r>
      <w:r w:rsidR="00DD3069" w:rsidRPr="00AD280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0E0E" w:rsidRPr="00AD280C" w:rsidRDefault="00072CCE" w:rsidP="004C78A9">
      <w:pPr>
        <w:tabs>
          <w:tab w:val="num" w:pos="1560"/>
        </w:tabs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DE482D" w:rsidRPr="00AD28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本活動聯絡：臺北市教師研習中心</w:t>
      </w:r>
    </w:p>
    <w:p w:rsidR="00500E0E" w:rsidRPr="00AD280C" w:rsidRDefault="00964896" w:rsidP="00500E0E">
      <w:pPr>
        <w:tabs>
          <w:tab w:val="left" w:pos="720"/>
        </w:tabs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聯絡人：黃惠美編審</w:t>
      </w:r>
    </w:p>
    <w:p w:rsidR="00500E0E" w:rsidRPr="00AD280C" w:rsidRDefault="00964896" w:rsidP="00500E0E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聯絡電話：02-28616942</w:t>
      </w:r>
      <w:r w:rsidR="00B818DC" w:rsidRPr="00AD280C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B818DC" w:rsidRPr="00AD280C">
        <w:rPr>
          <w:rFonts w:ascii="標楷體" w:eastAsia="標楷體" w:hAnsi="標楷體" w:hint="eastAsia"/>
          <w:color w:val="000000"/>
          <w:sz w:val="28"/>
          <w:szCs w:val="28"/>
        </w:rPr>
        <w:t>6</w:t>
      </w:r>
    </w:p>
    <w:p w:rsidR="00500E0E" w:rsidRPr="00AD280C" w:rsidRDefault="00500E0E" w:rsidP="00AD280C">
      <w:pPr>
        <w:tabs>
          <w:tab w:val="left" w:pos="900"/>
          <w:tab w:val="left" w:pos="1080"/>
        </w:tabs>
        <w:ind w:firstLineChars="400" w:firstLine="11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傳真：02-2861-6413</w:t>
      </w:r>
    </w:p>
    <w:p w:rsidR="00500E0E" w:rsidRPr="00AD280C" w:rsidRDefault="00964896" w:rsidP="00500E0E">
      <w:pPr>
        <w:jc w:val="both"/>
        <w:rPr>
          <w:rFonts w:ascii="標楷體" w:eastAsia="標楷體" w:hAnsi="標楷體" w:hint="eastAsia"/>
          <w:color w:val="000000"/>
          <w:sz w:val="28"/>
          <w:szCs w:val="28"/>
          <w:lang w:val="it-IT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 xml:space="preserve">        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E-MAIL:huimei@</w:t>
      </w:r>
      <w:r w:rsidR="00DB62AE"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mail.tiec.</w:t>
      </w:r>
      <w:r w:rsidR="00500E0E"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tp.edu.tw</w:t>
      </w:r>
      <w:r w:rsidR="00B64020"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>、</w:t>
      </w:r>
      <w:r w:rsidR="00DB62AE"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 xml:space="preserve"> huimei@tp.edu.tw</w:t>
      </w:r>
    </w:p>
    <w:p w:rsidR="004C78A9" w:rsidRPr="00AD280C" w:rsidRDefault="00500E0E" w:rsidP="00C43365">
      <w:pPr>
        <w:spacing w:after="100" w:afterAutospacing="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  <w:lang w:val="it-IT"/>
        </w:rPr>
        <w:t xml:space="preserve">        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地址：臺北市112</w:t>
      </w:r>
      <w:r w:rsidR="00A54431" w:rsidRPr="00AD280C"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="007425F7">
        <w:rPr>
          <w:rFonts w:ascii="標楷體" w:eastAsia="標楷體" w:hAnsi="標楷體" w:hint="eastAsia"/>
          <w:color w:val="000000"/>
          <w:sz w:val="28"/>
          <w:szCs w:val="28"/>
        </w:rPr>
        <w:t>北投區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陽明山建國街</w:t>
      </w:r>
      <w:r w:rsidR="00B64020" w:rsidRPr="00AD280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6E11B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57322" w:rsidRPr="00AD280C" w:rsidRDefault="00310743" w:rsidP="00BC03E1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 w:hint="eastAsia"/>
          <w:color w:val="000000"/>
          <w:sz w:val="28"/>
          <w:szCs w:val="28"/>
        </w:rPr>
        <w:t>十四、</w:t>
      </w:r>
      <w:r w:rsidR="004364A7" w:rsidRPr="00AD280C">
        <w:rPr>
          <w:rFonts w:ascii="標楷體" w:eastAsia="標楷體" w:hAnsi="標楷體" w:hint="eastAsia"/>
          <w:color w:val="000000"/>
          <w:sz w:val="28"/>
          <w:szCs w:val="28"/>
        </w:rPr>
        <w:t>本計畫經</w:t>
      </w:r>
      <w:r w:rsidR="009E5A96" w:rsidRPr="00AD280C">
        <w:rPr>
          <w:rFonts w:ascii="標楷體" w:eastAsia="標楷體" w:hAnsi="標楷體" w:hint="eastAsia"/>
          <w:color w:val="000000"/>
          <w:sz w:val="28"/>
          <w:szCs w:val="28"/>
        </w:rPr>
        <w:t>臺北市政府教育局</w:t>
      </w:r>
      <w:r w:rsidR="004364A7" w:rsidRPr="00AD280C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AF12E7" w:rsidRPr="00AD280C" w:rsidRDefault="00AF12E7" w:rsidP="00BC03E1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F12E7" w:rsidRPr="00AD280C" w:rsidRDefault="00AF12E7" w:rsidP="00BC03E1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F12E7" w:rsidRPr="00AD280C" w:rsidRDefault="00AF12E7" w:rsidP="00BC03E1">
      <w:pPr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F12E7" w:rsidRPr="00AD280C" w:rsidRDefault="00AF12E7" w:rsidP="00AF12E7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AD280C">
        <w:rPr>
          <w:rFonts w:ascii="標楷體" w:eastAsia="標楷體" w:hAnsi="標楷體"/>
          <w:sz w:val="28"/>
          <w:szCs w:val="28"/>
        </w:rPr>
        <w:object w:dxaOrig="10024" w:dyaOrig="15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97.5pt" o:ole="">
            <v:imagedata r:id="rId12" o:title=""/>
          </v:shape>
          <o:OLEObject Type="Embed" ProgID="Visio.Drawing.11" ShapeID="_x0000_i1025" DrawAspect="Content" ObjectID="_1456894769" r:id="rId13"/>
        </w:object>
      </w:r>
    </w:p>
    <w:sectPr w:rsidR="00AF12E7" w:rsidRPr="00AD280C" w:rsidSect="00C43365">
      <w:footerReference w:type="even" r:id="rId14"/>
      <w:footerReference w:type="default" r:id="rId15"/>
      <w:pgSz w:w="11906" w:h="16838" w:code="9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3A" w:rsidRDefault="0012623A">
      <w:r>
        <w:separator/>
      </w:r>
    </w:p>
  </w:endnote>
  <w:endnote w:type="continuationSeparator" w:id="0">
    <w:p w:rsidR="0012623A" w:rsidRDefault="0012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婭..">
    <w:altName w:val="SimSu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8" w:rsidRDefault="000D7E28" w:rsidP="003B2D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E28" w:rsidRDefault="000D7E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8" w:rsidRDefault="000D7E28" w:rsidP="003B2D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365">
      <w:rPr>
        <w:rStyle w:val="a5"/>
        <w:noProof/>
      </w:rPr>
      <w:t>1</w:t>
    </w:r>
    <w:r>
      <w:rPr>
        <w:rStyle w:val="a5"/>
      </w:rPr>
      <w:fldChar w:fldCharType="end"/>
    </w:r>
  </w:p>
  <w:p w:rsidR="000D7E28" w:rsidRDefault="000D7E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3A" w:rsidRDefault="0012623A">
      <w:r>
        <w:separator/>
      </w:r>
    </w:p>
  </w:footnote>
  <w:footnote w:type="continuationSeparator" w:id="0">
    <w:p w:rsidR="0012623A" w:rsidRDefault="00126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CEF"/>
    <w:multiLevelType w:val="hybridMultilevel"/>
    <w:tmpl w:val="59BE288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071D24"/>
    <w:multiLevelType w:val="hybridMultilevel"/>
    <w:tmpl w:val="61CA06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2F785B"/>
    <w:multiLevelType w:val="hybridMultilevel"/>
    <w:tmpl w:val="3BAA49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4B4013"/>
    <w:multiLevelType w:val="hybridMultilevel"/>
    <w:tmpl w:val="C7604BB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C01822"/>
    <w:multiLevelType w:val="hybridMultilevel"/>
    <w:tmpl w:val="A2BA455E"/>
    <w:lvl w:ilvl="0" w:tplc="8A627AF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23761373"/>
    <w:multiLevelType w:val="hybridMultilevel"/>
    <w:tmpl w:val="25F451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7325C87"/>
    <w:multiLevelType w:val="hybridMultilevel"/>
    <w:tmpl w:val="3BEC5048"/>
    <w:lvl w:ilvl="0" w:tplc="3D72A8A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557CE"/>
    <w:multiLevelType w:val="hybridMultilevel"/>
    <w:tmpl w:val="DFAC6F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055A97"/>
    <w:multiLevelType w:val="multilevel"/>
    <w:tmpl w:val="63F41824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．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560"/>
        </w:tabs>
        <w:ind w:left="1560" w:hanging="720"/>
      </w:pPr>
      <w:rPr>
        <w:rFonts w:hint="eastAsia"/>
        <w:color w:val="FF0000"/>
        <w:lang w:val="en-U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25312B"/>
    <w:multiLevelType w:val="hybridMultilevel"/>
    <w:tmpl w:val="D2AEE77C"/>
    <w:lvl w:ilvl="0" w:tplc="B5C0067A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10">
    <w:nsid w:val="40746754"/>
    <w:multiLevelType w:val="hybridMultilevel"/>
    <w:tmpl w:val="9DC2A8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19E7A80"/>
    <w:multiLevelType w:val="hybridMultilevel"/>
    <w:tmpl w:val="B5CE2FC0"/>
    <w:lvl w:ilvl="0" w:tplc="FFFFFFFF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decimal"/>
      <w:lvlText w:val="%5．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24CABBC2">
      <w:start w:val="1"/>
      <w:numFmt w:val="taiwaneseCountingThousand"/>
      <w:lvlText w:val="（%6）"/>
      <w:lvlJc w:val="left"/>
      <w:pPr>
        <w:tabs>
          <w:tab w:val="num" w:pos="1560"/>
        </w:tabs>
        <w:ind w:left="1560" w:hanging="720"/>
      </w:pPr>
      <w:rPr>
        <w:rFonts w:hint="eastAsia"/>
        <w:color w:val="000000"/>
        <w:lang w:val="en-US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433DD7"/>
    <w:multiLevelType w:val="hybridMultilevel"/>
    <w:tmpl w:val="01EABF84"/>
    <w:lvl w:ilvl="0" w:tplc="C15806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3">
    <w:nsid w:val="498A7CB1"/>
    <w:multiLevelType w:val="hybridMultilevel"/>
    <w:tmpl w:val="1E32EDDC"/>
    <w:lvl w:ilvl="0" w:tplc="3DD43860">
      <w:start w:val="2"/>
      <w:numFmt w:val="taiwaneseCountingThousand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4">
    <w:nsid w:val="51E03A90"/>
    <w:multiLevelType w:val="hybridMultilevel"/>
    <w:tmpl w:val="F25EA4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5113DBD"/>
    <w:multiLevelType w:val="hybridMultilevel"/>
    <w:tmpl w:val="E78C9D26"/>
    <w:lvl w:ilvl="0" w:tplc="2DAEF7A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5A1F1E5E"/>
    <w:multiLevelType w:val="hybridMultilevel"/>
    <w:tmpl w:val="0C264986"/>
    <w:lvl w:ilvl="0" w:tplc="A0F66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5706"/>
    <w:multiLevelType w:val="hybridMultilevel"/>
    <w:tmpl w:val="A5E6FC48"/>
    <w:lvl w:ilvl="0" w:tplc="A76ED3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9187A4D"/>
    <w:multiLevelType w:val="hybridMultilevel"/>
    <w:tmpl w:val="62D2A1E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08734A"/>
    <w:multiLevelType w:val="hybridMultilevel"/>
    <w:tmpl w:val="15D85164"/>
    <w:lvl w:ilvl="0" w:tplc="26B8EF2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76B14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464EC6"/>
    <w:multiLevelType w:val="hybridMultilevel"/>
    <w:tmpl w:val="A14A41D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4"/>
  </w:num>
  <w:num w:numId="13">
    <w:abstractNumId w:val="5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9"/>
  </w:num>
  <w:num w:numId="19">
    <w:abstractNumId w:val="19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0E"/>
    <w:rsid w:val="0000450F"/>
    <w:rsid w:val="00010101"/>
    <w:rsid w:val="00010D16"/>
    <w:rsid w:val="00016A7B"/>
    <w:rsid w:val="00017BE9"/>
    <w:rsid w:val="00022410"/>
    <w:rsid w:val="00026A9A"/>
    <w:rsid w:val="00027A82"/>
    <w:rsid w:val="00027F00"/>
    <w:rsid w:val="00031CB8"/>
    <w:rsid w:val="00032852"/>
    <w:rsid w:val="00034127"/>
    <w:rsid w:val="0003616A"/>
    <w:rsid w:val="000479F1"/>
    <w:rsid w:val="00051141"/>
    <w:rsid w:val="000528E6"/>
    <w:rsid w:val="00054F5F"/>
    <w:rsid w:val="00060D25"/>
    <w:rsid w:val="00064D72"/>
    <w:rsid w:val="000674BC"/>
    <w:rsid w:val="00072CCE"/>
    <w:rsid w:val="0007717F"/>
    <w:rsid w:val="00084D78"/>
    <w:rsid w:val="00084D88"/>
    <w:rsid w:val="000863C4"/>
    <w:rsid w:val="000973FE"/>
    <w:rsid w:val="000A0403"/>
    <w:rsid w:val="000A1718"/>
    <w:rsid w:val="000A4BE9"/>
    <w:rsid w:val="000A7213"/>
    <w:rsid w:val="000B04D4"/>
    <w:rsid w:val="000D7E28"/>
    <w:rsid w:val="000E2E9B"/>
    <w:rsid w:val="000E37C2"/>
    <w:rsid w:val="000E3CB8"/>
    <w:rsid w:val="000E6DA2"/>
    <w:rsid w:val="000E743A"/>
    <w:rsid w:val="000F0244"/>
    <w:rsid w:val="000F1E79"/>
    <w:rsid w:val="001053AE"/>
    <w:rsid w:val="00106ACA"/>
    <w:rsid w:val="00115446"/>
    <w:rsid w:val="001234C7"/>
    <w:rsid w:val="00125238"/>
    <w:rsid w:val="0012623A"/>
    <w:rsid w:val="00127812"/>
    <w:rsid w:val="00131BD9"/>
    <w:rsid w:val="00140BAD"/>
    <w:rsid w:val="00142A3F"/>
    <w:rsid w:val="00145CCC"/>
    <w:rsid w:val="00154A9F"/>
    <w:rsid w:val="00157CB7"/>
    <w:rsid w:val="00167E6A"/>
    <w:rsid w:val="001713FD"/>
    <w:rsid w:val="00190DE2"/>
    <w:rsid w:val="001911DE"/>
    <w:rsid w:val="00195B07"/>
    <w:rsid w:val="001A1E7B"/>
    <w:rsid w:val="001A6DA8"/>
    <w:rsid w:val="001B2DDB"/>
    <w:rsid w:val="001C45A6"/>
    <w:rsid w:val="001C7AFD"/>
    <w:rsid w:val="001D02B6"/>
    <w:rsid w:val="001D2D52"/>
    <w:rsid w:val="001D6235"/>
    <w:rsid w:val="001D6E9E"/>
    <w:rsid w:val="001D7F2F"/>
    <w:rsid w:val="001E64E1"/>
    <w:rsid w:val="001F0F2B"/>
    <w:rsid w:val="001F1C8A"/>
    <w:rsid w:val="001F2F41"/>
    <w:rsid w:val="00203ADC"/>
    <w:rsid w:val="00206FCA"/>
    <w:rsid w:val="00226D7A"/>
    <w:rsid w:val="0022784B"/>
    <w:rsid w:val="002452F0"/>
    <w:rsid w:val="00263838"/>
    <w:rsid w:val="002701E7"/>
    <w:rsid w:val="00270A40"/>
    <w:rsid w:val="00281E71"/>
    <w:rsid w:val="0028499F"/>
    <w:rsid w:val="002860A7"/>
    <w:rsid w:val="002910FD"/>
    <w:rsid w:val="00293EFA"/>
    <w:rsid w:val="002940C7"/>
    <w:rsid w:val="00295421"/>
    <w:rsid w:val="002977AB"/>
    <w:rsid w:val="002A3381"/>
    <w:rsid w:val="002A7680"/>
    <w:rsid w:val="002B024C"/>
    <w:rsid w:val="002B2034"/>
    <w:rsid w:val="002B32F9"/>
    <w:rsid w:val="002C1CD2"/>
    <w:rsid w:val="002C32AE"/>
    <w:rsid w:val="002C3B27"/>
    <w:rsid w:val="002C6777"/>
    <w:rsid w:val="002D0CCD"/>
    <w:rsid w:val="002D3235"/>
    <w:rsid w:val="002D6C72"/>
    <w:rsid w:val="002E1888"/>
    <w:rsid w:val="002E32F2"/>
    <w:rsid w:val="002E57ED"/>
    <w:rsid w:val="002E6094"/>
    <w:rsid w:val="002E6162"/>
    <w:rsid w:val="002E68E8"/>
    <w:rsid w:val="002E6F79"/>
    <w:rsid w:val="003067B9"/>
    <w:rsid w:val="00310743"/>
    <w:rsid w:val="003166B7"/>
    <w:rsid w:val="00317464"/>
    <w:rsid w:val="00317D61"/>
    <w:rsid w:val="00322BE8"/>
    <w:rsid w:val="003278EE"/>
    <w:rsid w:val="00330689"/>
    <w:rsid w:val="00330FF1"/>
    <w:rsid w:val="00333FCA"/>
    <w:rsid w:val="003368C6"/>
    <w:rsid w:val="003378F7"/>
    <w:rsid w:val="00343CD0"/>
    <w:rsid w:val="00347DB0"/>
    <w:rsid w:val="003504A2"/>
    <w:rsid w:val="003506BD"/>
    <w:rsid w:val="00354CFE"/>
    <w:rsid w:val="003570E3"/>
    <w:rsid w:val="00357322"/>
    <w:rsid w:val="003578A9"/>
    <w:rsid w:val="00362438"/>
    <w:rsid w:val="00362AEE"/>
    <w:rsid w:val="003645B8"/>
    <w:rsid w:val="00364686"/>
    <w:rsid w:val="00370C6D"/>
    <w:rsid w:val="003919D7"/>
    <w:rsid w:val="00391AC8"/>
    <w:rsid w:val="00394FF5"/>
    <w:rsid w:val="003A1D71"/>
    <w:rsid w:val="003A39F4"/>
    <w:rsid w:val="003A45D1"/>
    <w:rsid w:val="003A46B9"/>
    <w:rsid w:val="003B0A5D"/>
    <w:rsid w:val="003B20B4"/>
    <w:rsid w:val="003B2D74"/>
    <w:rsid w:val="003C4E58"/>
    <w:rsid w:val="003D1F85"/>
    <w:rsid w:val="003D41A7"/>
    <w:rsid w:val="003E2D09"/>
    <w:rsid w:val="003E69D9"/>
    <w:rsid w:val="003F356D"/>
    <w:rsid w:val="00401894"/>
    <w:rsid w:val="00413B80"/>
    <w:rsid w:val="00414E2D"/>
    <w:rsid w:val="00424465"/>
    <w:rsid w:val="004279E7"/>
    <w:rsid w:val="0043550D"/>
    <w:rsid w:val="004364A7"/>
    <w:rsid w:val="00437837"/>
    <w:rsid w:val="004431AD"/>
    <w:rsid w:val="0044357B"/>
    <w:rsid w:val="00447E24"/>
    <w:rsid w:val="00450EBC"/>
    <w:rsid w:val="00466C6C"/>
    <w:rsid w:val="00472142"/>
    <w:rsid w:val="00472D2D"/>
    <w:rsid w:val="004758AA"/>
    <w:rsid w:val="004875A1"/>
    <w:rsid w:val="00495270"/>
    <w:rsid w:val="004A74E7"/>
    <w:rsid w:val="004B397D"/>
    <w:rsid w:val="004B6A23"/>
    <w:rsid w:val="004C03B7"/>
    <w:rsid w:val="004C513A"/>
    <w:rsid w:val="004C5B59"/>
    <w:rsid w:val="004C5FD5"/>
    <w:rsid w:val="004C6015"/>
    <w:rsid w:val="004C77C0"/>
    <w:rsid w:val="004C78A9"/>
    <w:rsid w:val="004D726A"/>
    <w:rsid w:val="004F155A"/>
    <w:rsid w:val="004F62FC"/>
    <w:rsid w:val="004F6FA7"/>
    <w:rsid w:val="00500E0E"/>
    <w:rsid w:val="005119FA"/>
    <w:rsid w:val="00523777"/>
    <w:rsid w:val="005242D9"/>
    <w:rsid w:val="00526790"/>
    <w:rsid w:val="0052736A"/>
    <w:rsid w:val="00531538"/>
    <w:rsid w:val="00531B4E"/>
    <w:rsid w:val="00533372"/>
    <w:rsid w:val="00541D15"/>
    <w:rsid w:val="0054398A"/>
    <w:rsid w:val="00545246"/>
    <w:rsid w:val="0054551D"/>
    <w:rsid w:val="0054556B"/>
    <w:rsid w:val="0055068A"/>
    <w:rsid w:val="00551924"/>
    <w:rsid w:val="00552EB7"/>
    <w:rsid w:val="0056233E"/>
    <w:rsid w:val="00562454"/>
    <w:rsid w:val="00563286"/>
    <w:rsid w:val="00564FA7"/>
    <w:rsid w:val="00570327"/>
    <w:rsid w:val="00572B29"/>
    <w:rsid w:val="00574378"/>
    <w:rsid w:val="00576101"/>
    <w:rsid w:val="00582C36"/>
    <w:rsid w:val="00584F6E"/>
    <w:rsid w:val="005855D8"/>
    <w:rsid w:val="00585C55"/>
    <w:rsid w:val="00594346"/>
    <w:rsid w:val="00596978"/>
    <w:rsid w:val="005A074C"/>
    <w:rsid w:val="005B56D3"/>
    <w:rsid w:val="005B7305"/>
    <w:rsid w:val="005C1FFF"/>
    <w:rsid w:val="005C54C8"/>
    <w:rsid w:val="005D0D5C"/>
    <w:rsid w:val="005D6F9E"/>
    <w:rsid w:val="005E36B8"/>
    <w:rsid w:val="005E3A32"/>
    <w:rsid w:val="005E4451"/>
    <w:rsid w:val="00600D66"/>
    <w:rsid w:val="0060563A"/>
    <w:rsid w:val="00605FAE"/>
    <w:rsid w:val="0061081F"/>
    <w:rsid w:val="006131ED"/>
    <w:rsid w:val="00613AF5"/>
    <w:rsid w:val="00614DE0"/>
    <w:rsid w:val="00616E76"/>
    <w:rsid w:val="00616F06"/>
    <w:rsid w:val="006171EF"/>
    <w:rsid w:val="006221A7"/>
    <w:rsid w:val="00623AA6"/>
    <w:rsid w:val="00627DB1"/>
    <w:rsid w:val="00636C06"/>
    <w:rsid w:val="00652295"/>
    <w:rsid w:val="00655070"/>
    <w:rsid w:val="00656839"/>
    <w:rsid w:val="00667A7E"/>
    <w:rsid w:val="00671411"/>
    <w:rsid w:val="00672E03"/>
    <w:rsid w:val="00675162"/>
    <w:rsid w:val="00677034"/>
    <w:rsid w:val="00680EF2"/>
    <w:rsid w:val="00684778"/>
    <w:rsid w:val="00686921"/>
    <w:rsid w:val="0069001B"/>
    <w:rsid w:val="00696566"/>
    <w:rsid w:val="006A4C1F"/>
    <w:rsid w:val="006B274C"/>
    <w:rsid w:val="006B7A40"/>
    <w:rsid w:val="006B7D4D"/>
    <w:rsid w:val="006C0E1D"/>
    <w:rsid w:val="006D1060"/>
    <w:rsid w:val="006D1998"/>
    <w:rsid w:val="006D5929"/>
    <w:rsid w:val="006E11BE"/>
    <w:rsid w:val="006E2FA8"/>
    <w:rsid w:val="006E397F"/>
    <w:rsid w:val="006E548D"/>
    <w:rsid w:val="006F2936"/>
    <w:rsid w:val="006F2C5B"/>
    <w:rsid w:val="00715B8A"/>
    <w:rsid w:val="00716783"/>
    <w:rsid w:val="00723599"/>
    <w:rsid w:val="00726203"/>
    <w:rsid w:val="007270FC"/>
    <w:rsid w:val="00727FE3"/>
    <w:rsid w:val="007318DF"/>
    <w:rsid w:val="00732291"/>
    <w:rsid w:val="00734F83"/>
    <w:rsid w:val="007425F7"/>
    <w:rsid w:val="007437C7"/>
    <w:rsid w:val="00743DF5"/>
    <w:rsid w:val="007559BB"/>
    <w:rsid w:val="00761F08"/>
    <w:rsid w:val="007634F7"/>
    <w:rsid w:val="00764A58"/>
    <w:rsid w:val="0076706F"/>
    <w:rsid w:val="00772A76"/>
    <w:rsid w:val="0078031A"/>
    <w:rsid w:val="0078083C"/>
    <w:rsid w:val="00780DF3"/>
    <w:rsid w:val="007846E6"/>
    <w:rsid w:val="00787DC5"/>
    <w:rsid w:val="0079424D"/>
    <w:rsid w:val="00794F53"/>
    <w:rsid w:val="007A0824"/>
    <w:rsid w:val="007A62A7"/>
    <w:rsid w:val="007C1B77"/>
    <w:rsid w:val="007C68CE"/>
    <w:rsid w:val="007C74CD"/>
    <w:rsid w:val="007D2786"/>
    <w:rsid w:val="007D2ADD"/>
    <w:rsid w:val="007D2EDC"/>
    <w:rsid w:val="007D30AB"/>
    <w:rsid w:val="007D66C8"/>
    <w:rsid w:val="007E086A"/>
    <w:rsid w:val="007E4E23"/>
    <w:rsid w:val="007E6E7D"/>
    <w:rsid w:val="007F151D"/>
    <w:rsid w:val="007F1AB1"/>
    <w:rsid w:val="007F42ED"/>
    <w:rsid w:val="007F69C5"/>
    <w:rsid w:val="00803DC1"/>
    <w:rsid w:val="0080480B"/>
    <w:rsid w:val="00806B42"/>
    <w:rsid w:val="00815281"/>
    <w:rsid w:val="008177D7"/>
    <w:rsid w:val="008179B3"/>
    <w:rsid w:val="00824A6C"/>
    <w:rsid w:val="00826A75"/>
    <w:rsid w:val="008270A1"/>
    <w:rsid w:val="0083104E"/>
    <w:rsid w:val="0084040F"/>
    <w:rsid w:val="00841A4E"/>
    <w:rsid w:val="00844423"/>
    <w:rsid w:val="00852E5F"/>
    <w:rsid w:val="00855976"/>
    <w:rsid w:val="008639D9"/>
    <w:rsid w:val="0086424C"/>
    <w:rsid w:val="00864763"/>
    <w:rsid w:val="00865A26"/>
    <w:rsid w:val="00867788"/>
    <w:rsid w:val="00875755"/>
    <w:rsid w:val="00876694"/>
    <w:rsid w:val="0088402F"/>
    <w:rsid w:val="0088404C"/>
    <w:rsid w:val="00892F7C"/>
    <w:rsid w:val="0089315B"/>
    <w:rsid w:val="00893622"/>
    <w:rsid w:val="008A7C1A"/>
    <w:rsid w:val="008B05BC"/>
    <w:rsid w:val="008C0EBD"/>
    <w:rsid w:val="008C160A"/>
    <w:rsid w:val="008D408F"/>
    <w:rsid w:val="008D47C8"/>
    <w:rsid w:val="008E0BCA"/>
    <w:rsid w:val="008E1EC2"/>
    <w:rsid w:val="008E2896"/>
    <w:rsid w:val="008E29E4"/>
    <w:rsid w:val="008F1EAD"/>
    <w:rsid w:val="0090118C"/>
    <w:rsid w:val="00903116"/>
    <w:rsid w:val="009056D4"/>
    <w:rsid w:val="00905ED1"/>
    <w:rsid w:val="00906B75"/>
    <w:rsid w:val="0090744C"/>
    <w:rsid w:val="00913661"/>
    <w:rsid w:val="00913CC2"/>
    <w:rsid w:val="00914114"/>
    <w:rsid w:val="0091608F"/>
    <w:rsid w:val="00922123"/>
    <w:rsid w:val="0093186E"/>
    <w:rsid w:val="009330D3"/>
    <w:rsid w:val="009345F3"/>
    <w:rsid w:val="00942590"/>
    <w:rsid w:val="0094326B"/>
    <w:rsid w:val="0095117F"/>
    <w:rsid w:val="00953C1E"/>
    <w:rsid w:val="00953CB0"/>
    <w:rsid w:val="00961D10"/>
    <w:rsid w:val="00964896"/>
    <w:rsid w:val="0096653A"/>
    <w:rsid w:val="00971355"/>
    <w:rsid w:val="0097662C"/>
    <w:rsid w:val="00977195"/>
    <w:rsid w:val="00992B98"/>
    <w:rsid w:val="009945E3"/>
    <w:rsid w:val="009A0D1D"/>
    <w:rsid w:val="009A57FA"/>
    <w:rsid w:val="009A6445"/>
    <w:rsid w:val="009B049C"/>
    <w:rsid w:val="009B0FDE"/>
    <w:rsid w:val="009B79B0"/>
    <w:rsid w:val="009C0CFC"/>
    <w:rsid w:val="009D79BE"/>
    <w:rsid w:val="009E047C"/>
    <w:rsid w:val="009E2C4F"/>
    <w:rsid w:val="009E5A96"/>
    <w:rsid w:val="009E6082"/>
    <w:rsid w:val="009F7D9E"/>
    <w:rsid w:val="00A02811"/>
    <w:rsid w:val="00A03B95"/>
    <w:rsid w:val="00A04852"/>
    <w:rsid w:val="00A110E9"/>
    <w:rsid w:val="00A12DE8"/>
    <w:rsid w:val="00A1324D"/>
    <w:rsid w:val="00A13D5B"/>
    <w:rsid w:val="00A2497E"/>
    <w:rsid w:val="00A2513F"/>
    <w:rsid w:val="00A355C0"/>
    <w:rsid w:val="00A35D6C"/>
    <w:rsid w:val="00A35E0A"/>
    <w:rsid w:val="00A35FAA"/>
    <w:rsid w:val="00A50164"/>
    <w:rsid w:val="00A538B5"/>
    <w:rsid w:val="00A54431"/>
    <w:rsid w:val="00A61687"/>
    <w:rsid w:val="00A74B76"/>
    <w:rsid w:val="00A779CB"/>
    <w:rsid w:val="00A8029D"/>
    <w:rsid w:val="00A843D0"/>
    <w:rsid w:val="00A867B0"/>
    <w:rsid w:val="00A9262F"/>
    <w:rsid w:val="00AA57F1"/>
    <w:rsid w:val="00AB06AC"/>
    <w:rsid w:val="00AB28BE"/>
    <w:rsid w:val="00AB2BEB"/>
    <w:rsid w:val="00AB314B"/>
    <w:rsid w:val="00AB5636"/>
    <w:rsid w:val="00AC15DC"/>
    <w:rsid w:val="00AC574D"/>
    <w:rsid w:val="00AC721F"/>
    <w:rsid w:val="00AD280C"/>
    <w:rsid w:val="00AD412D"/>
    <w:rsid w:val="00AD4CE3"/>
    <w:rsid w:val="00AE1CDD"/>
    <w:rsid w:val="00AE262D"/>
    <w:rsid w:val="00AF089F"/>
    <w:rsid w:val="00AF12E7"/>
    <w:rsid w:val="00AF20EB"/>
    <w:rsid w:val="00AF2350"/>
    <w:rsid w:val="00AF6576"/>
    <w:rsid w:val="00AF6908"/>
    <w:rsid w:val="00AF6A05"/>
    <w:rsid w:val="00AF7883"/>
    <w:rsid w:val="00B123A3"/>
    <w:rsid w:val="00B20B7C"/>
    <w:rsid w:val="00B21350"/>
    <w:rsid w:val="00B408AF"/>
    <w:rsid w:val="00B425F1"/>
    <w:rsid w:val="00B42CD2"/>
    <w:rsid w:val="00B43907"/>
    <w:rsid w:val="00B509BF"/>
    <w:rsid w:val="00B52188"/>
    <w:rsid w:val="00B57D38"/>
    <w:rsid w:val="00B64020"/>
    <w:rsid w:val="00B73B58"/>
    <w:rsid w:val="00B74ECA"/>
    <w:rsid w:val="00B818DC"/>
    <w:rsid w:val="00B82288"/>
    <w:rsid w:val="00B82A5D"/>
    <w:rsid w:val="00B852EE"/>
    <w:rsid w:val="00B865EF"/>
    <w:rsid w:val="00B90319"/>
    <w:rsid w:val="00B97FB1"/>
    <w:rsid w:val="00BA0D2D"/>
    <w:rsid w:val="00BB0B34"/>
    <w:rsid w:val="00BB2184"/>
    <w:rsid w:val="00BB4D37"/>
    <w:rsid w:val="00BB4EEC"/>
    <w:rsid w:val="00BB6931"/>
    <w:rsid w:val="00BC03E1"/>
    <w:rsid w:val="00BC5D0F"/>
    <w:rsid w:val="00BD555D"/>
    <w:rsid w:val="00BE57B4"/>
    <w:rsid w:val="00BF775A"/>
    <w:rsid w:val="00C03B92"/>
    <w:rsid w:val="00C05D46"/>
    <w:rsid w:val="00C115EA"/>
    <w:rsid w:val="00C209A8"/>
    <w:rsid w:val="00C22605"/>
    <w:rsid w:val="00C229C6"/>
    <w:rsid w:val="00C24787"/>
    <w:rsid w:val="00C31455"/>
    <w:rsid w:val="00C32221"/>
    <w:rsid w:val="00C36C04"/>
    <w:rsid w:val="00C43365"/>
    <w:rsid w:val="00C44859"/>
    <w:rsid w:val="00C45641"/>
    <w:rsid w:val="00C51D43"/>
    <w:rsid w:val="00C62926"/>
    <w:rsid w:val="00C652C4"/>
    <w:rsid w:val="00C7144F"/>
    <w:rsid w:val="00C845A7"/>
    <w:rsid w:val="00C85DB8"/>
    <w:rsid w:val="00C867A4"/>
    <w:rsid w:val="00C86821"/>
    <w:rsid w:val="00C87BF4"/>
    <w:rsid w:val="00C95F4C"/>
    <w:rsid w:val="00C96D3C"/>
    <w:rsid w:val="00CA2EE6"/>
    <w:rsid w:val="00CA4005"/>
    <w:rsid w:val="00CA6696"/>
    <w:rsid w:val="00CB0797"/>
    <w:rsid w:val="00CB7C6A"/>
    <w:rsid w:val="00CC1175"/>
    <w:rsid w:val="00CC5E26"/>
    <w:rsid w:val="00CC62F8"/>
    <w:rsid w:val="00CD21F2"/>
    <w:rsid w:val="00CD2B1D"/>
    <w:rsid w:val="00CD5E92"/>
    <w:rsid w:val="00CE3313"/>
    <w:rsid w:val="00CE4C81"/>
    <w:rsid w:val="00CE5FFD"/>
    <w:rsid w:val="00CF0911"/>
    <w:rsid w:val="00CF288A"/>
    <w:rsid w:val="00CF2D2B"/>
    <w:rsid w:val="00CF7DA9"/>
    <w:rsid w:val="00D00F0E"/>
    <w:rsid w:val="00D1579A"/>
    <w:rsid w:val="00D22C10"/>
    <w:rsid w:val="00D26CBE"/>
    <w:rsid w:val="00D35D3A"/>
    <w:rsid w:val="00D411E4"/>
    <w:rsid w:val="00D53F20"/>
    <w:rsid w:val="00D54E47"/>
    <w:rsid w:val="00D54F82"/>
    <w:rsid w:val="00D575B8"/>
    <w:rsid w:val="00D61538"/>
    <w:rsid w:val="00D615E5"/>
    <w:rsid w:val="00D618F2"/>
    <w:rsid w:val="00D61F12"/>
    <w:rsid w:val="00D62F55"/>
    <w:rsid w:val="00D67D24"/>
    <w:rsid w:val="00D701D0"/>
    <w:rsid w:val="00D71F5A"/>
    <w:rsid w:val="00D752FF"/>
    <w:rsid w:val="00D75B5A"/>
    <w:rsid w:val="00D802BF"/>
    <w:rsid w:val="00D819AA"/>
    <w:rsid w:val="00D8595D"/>
    <w:rsid w:val="00D969C0"/>
    <w:rsid w:val="00DB3F9E"/>
    <w:rsid w:val="00DB4727"/>
    <w:rsid w:val="00DB62AE"/>
    <w:rsid w:val="00DC3D97"/>
    <w:rsid w:val="00DC5C45"/>
    <w:rsid w:val="00DC6BEA"/>
    <w:rsid w:val="00DC7140"/>
    <w:rsid w:val="00DC7B9C"/>
    <w:rsid w:val="00DD3069"/>
    <w:rsid w:val="00DE24CD"/>
    <w:rsid w:val="00DE482D"/>
    <w:rsid w:val="00DE64CF"/>
    <w:rsid w:val="00DE7FC6"/>
    <w:rsid w:val="00DF02C5"/>
    <w:rsid w:val="00DF10A7"/>
    <w:rsid w:val="00DF5732"/>
    <w:rsid w:val="00DF78F6"/>
    <w:rsid w:val="00E00BA6"/>
    <w:rsid w:val="00E0426F"/>
    <w:rsid w:val="00E048F4"/>
    <w:rsid w:val="00E06AF7"/>
    <w:rsid w:val="00E15678"/>
    <w:rsid w:val="00E21879"/>
    <w:rsid w:val="00E23D1A"/>
    <w:rsid w:val="00E24767"/>
    <w:rsid w:val="00E26F53"/>
    <w:rsid w:val="00E27452"/>
    <w:rsid w:val="00E3712B"/>
    <w:rsid w:val="00E4432A"/>
    <w:rsid w:val="00E44DFF"/>
    <w:rsid w:val="00E45C06"/>
    <w:rsid w:val="00E50D11"/>
    <w:rsid w:val="00E55484"/>
    <w:rsid w:val="00E576B0"/>
    <w:rsid w:val="00E618AB"/>
    <w:rsid w:val="00E621B8"/>
    <w:rsid w:val="00E63A47"/>
    <w:rsid w:val="00E74475"/>
    <w:rsid w:val="00E74C5E"/>
    <w:rsid w:val="00E767A0"/>
    <w:rsid w:val="00E76F30"/>
    <w:rsid w:val="00E868C2"/>
    <w:rsid w:val="00E935F2"/>
    <w:rsid w:val="00EA0593"/>
    <w:rsid w:val="00EA16EA"/>
    <w:rsid w:val="00EA1AF4"/>
    <w:rsid w:val="00EB3CBC"/>
    <w:rsid w:val="00EC23E3"/>
    <w:rsid w:val="00EC3C6D"/>
    <w:rsid w:val="00EC591C"/>
    <w:rsid w:val="00EC73C6"/>
    <w:rsid w:val="00ED3AE2"/>
    <w:rsid w:val="00ED7030"/>
    <w:rsid w:val="00ED76D0"/>
    <w:rsid w:val="00EE1B17"/>
    <w:rsid w:val="00EE3855"/>
    <w:rsid w:val="00EE4DCD"/>
    <w:rsid w:val="00EE6039"/>
    <w:rsid w:val="00EF61D2"/>
    <w:rsid w:val="00F04448"/>
    <w:rsid w:val="00F20FD8"/>
    <w:rsid w:val="00F24361"/>
    <w:rsid w:val="00F356AA"/>
    <w:rsid w:val="00F43C25"/>
    <w:rsid w:val="00F45729"/>
    <w:rsid w:val="00F534CD"/>
    <w:rsid w:val="00F578D7"/>
    <w:rsid w:val="00F6134A"/>
    <w:rsid w:val="00F65181"/>
    <w:rsid w:val="00F65FB3"/>
    <w:rsid w:val="00F84570"/>
    <w:rsid w:val="00F85E73"/>
    <w:rsid w:val="00F9224A"/>
    <w:rsid w:val="00FA01FE"/>
    <w:rsid w:val="00FA3EC4"/>
    <w:rsid w:val="00FA7DBB"/>
    <w:rsid w:val="00FB0ADB"/>
    <w:rsid w:val="00FB3E52"/>
    <w:rsid w:val="00FB6813"/>
    <w:rsid w:val="00FC427C"/>
    <w:rsid w:val="00FC45DA"/>
    <w:rsid w:val="00FD083A"/>
    <w:rsid w:val="00FD27BA"/>
    <w:rsid w:val="00FD3BC7"/>
    <w:rsid w:val="00FD53B8"/>
    <w:rsid w:val="00FD7C9C"/>
    <w:rsid w:val="00FE3405"/>
    <w:rsid w:val="00FE3D02"/>
    <w:rsid w:val="00FF0A16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2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00E0E"/>
    <w:rPr>
      <w:color w:val="0000FF"/>
      <w:u w:val="single"/>
    </w:rPr>
  </w:style>
  <w:style w:type="paragraph" w:styleId="a4">
    <w:name w:val="footer"/>
    <w:basedOn w:val="a"/>
    <w:rsid w:val="0050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00E0E"/>
  </w:style>
  <w:style w:type="character" w:customStyle="1" w:styleId="t1">
    <w:name w:val="t1"/>
    <w:rsid w:val="00AB2BEB"/>
    <w:rPr>
      <w:rFonts w:ascii="新細明體" w:eastAsia="新細明體" w:hAnsi="新細明體" w:hint="eastAsia"/>
      <w:sz w:val="20"/>
      <w:szCs w:val="20"/>
    </w:rPr>
  </w:style>
  <w:style w:type="paragraph" w:styleId="a6">
    <w:name w:val="Balloon Text"/>
    <w:basedOn w:val="a"/>
    <w:semiHidden/>
    <w:rsid w:val="00541D15"/>
    <w:rPr>
      <w:rFonts w:ascii="Arial" w:hAnsi="Arial"/>
      <w:sz w:val="18"/>
      <w:szCs w:val="18"/>
    </w:rPr>
  </w:style>
  <w:style w:type="character" w:styleId="a7">
    <w:name w:val="FollowedHyperlink"/>
    <w:rsid w:val="007C74CD"/>
    <w:rPr>
      <w:color w:val="800080"/>
      <w:u w:val="single"/>
    </w:rPr>
  </w:style>
  <w:style w:type="character" w:customStyle="1" w:styleId="ft7">
    <w:name w:val="ft7"/>
    <w:basedOn w:val="a0"/>
    <w:rsid w:val="00A35E0A"/>
  </w:style>
  <w:style w:type="paragraph" w:styleId="a8">
    <w:name w:val="header"/>
    <w:basedOn w:val="a"/>
    <w:link w:val="a9"/>
    <w:rsid w:val="00BE57B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BE57B4"/>
    <w:rPr>
      <w:kern w:val="2"/>
    </w:rPr>
  </w:style>
  <w:style w:type="character" w:customStyle="1" w:styleId="td021">
    <w:name w:val="td021"/>
    <w:rsid w:val="00BE57B4"/>
    <w:rPr>
      <w:rFonts w:ascii="Verdana" w:hAnsi="Verdana" w:hint="default"/>
      <w:color w:val="333333"/>
      <w:sz w:val="27"/>
      <w:szCs w:val="27"/>
    </w:rPr>
  </w:style>
  <w:style w:type="paragraph" w:styleId="aa">
    <w:name w:val="List Paragraph"/>
    <w:basedOn w:val="a"/>
    <w:uiPriority w:val="34"/>
    <w:qFormat/>
    <w:rsid w:val="00FD083A"/>
    <w:pPr>
      <w:ind w:leftChars="200" w:left="480"/>
    </w:pPr>
  </w:style>
  <w:style w:type="paragraph" w:customStyle="1" w:styleId="Default">
    <w:name w:val="Default"/>
    <w:rsid w:val="008840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450E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B509BF"/>
    <w:rPr>
      <w:sz w:val="18"/>
      <w:szCs w:val="18"/>
    </w:rPr>
  </w:style>
  <w:style w:type="paragraph" w:styleId="ac">
    <w:name w:val="annotation text"/>
    <w:basedOn w:val="a"/>
    <w:link w:val="ad"/>
    <w:rsid w:val="00B509BF"/>
    <w:rPr>
      <w:lang/>
    </w:rPr>
  </w:style>
  <w:style w:type="character" w:customStyle="1" w:styleId="ad">
    <w:name w:val="註解文字 字元"/>
    <w:link w:val="ac"/>
    <w:rsid w:val="00B509B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509BF"/>
    <w:rPr>
      <w:b/>
      <w:bCs/>
    </w:rPr>
  </w:style>
  <w:style w:type="character" w:customStyle="1" w:styleId="af">
    <w:name w:val="註解主旨 字元"/>
    <w:link w:val="ae"/>
    <w:rsid w:val="00B509BF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D26CB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rc.tiec.tp.edu.tw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rc.tp.edu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mrc.tie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rc.tp.edu.tw/eve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DCDF-59FB-4B57-A4C3-D8FBB10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853</Words>
  <Characters>4864</Characters>
  <Application>Microsoft Office Word</Application>
  <DocSecurity>0</DocSecurity>
  <Lines>40</Lines>
  <Paragraphs>11</Paragraphs>
  <ScaleCrop>false</ScaleCrop>
  <Company>dah</Company>
  <LinksUpToDate>false</LinksUpToDate>
  <CharactersWithSpaces>5706</CharactersWithSpaces>
  <SharedDoc>false</SharedDoc>
  <HLinks>
    <vt:vector size="24" baseType="variant"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http://tmrc.tp.edu.tw/</vt:lpwstr>
      </vt:variant>
      <vt:variant>
        <vt:lpwstr/>
      </vt:variant>
      <vt:variant>
        <vt:i4>7209004</vt:i4>
      </vt:variant>
      <vt:variant>
        <vt:i4>6</vt:i4>
      </vt:variant>
      <vt:variant>
        <vt:i4>0</vt:i4>
      </vt:variant>
      <vt:variant>
        <vt:i4>5</vt:i4>
      </vt:variant>
      <vt:variant>
        <vt:lpwstr>http://tmrc.tiec.tp.edu.tw/</vt:lpwstr>
      </vt:variant>
      <vt:variant>
        <vt:lpwstr/>
      </vt:variant>
      <vt:variant>
        <vt:i4>983060</vt:i4>
      </vt:variant>
      <vt:variant>
        <vt:i4>3</vt:i4>
      </vt:variant>
      <vt:variant>
        <vt:i4>0</vt:i4>
      </vt:variant>
      <vt:variant>
        <vt:i4>5</vt:i4>
      </vt:variant>
      <vt:variant>
        <vt:lpwstr>http://tmrc.tp.edu.tw/event/</vt:lpwstr>
      </vt:variant>
      <vt:variant>
        <vt:lpwstr/>
      </vt:variant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http://tmrc.tiec.tp.edu.tw/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臺北市95年度高級中等以下學校及幼稚園多媒體單元教材甄選辦法</dc:title>
  <dc:creator>huimei</dc:creator>
  <cp:lastModifiedBy>dah02-1</cp:lastModifiedBy>
  <cp:revision>2</cp:revision>
  <cp:lastPrinted>2014-03-12T01:12:00Z</cp:lastPrinted>
  <dcterms:created xsi:type="dcterms:W3CDTF">2014-03-21T00:13:00Z</dcterms:created>
  <dcterms:modified xsi:type="dcterms:W3CDTF">2014-03-21T00:13:00Z</dcterms:modified>
</cp:coreProperties>
</file>