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A" w:rsidRPr="00F56778" w:rsidRDefault="000E55DB" w:rsidP="000E55DB">
      <w:pPr>
        <w:spacing w:beforeLines="25" w:before="9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5pt;margin-top:-23.2pt;width:81.2pt;height:41.85pt;z-index:251658240">
            <v:textbox style="mso-next-textbox:#_x0000_s1026">
              <w:txbxContent>
                <w:p w:rsidR="007A5538" w:rsidRPr="007A5538" w:rsidRDefault="007A5538" w:rsidP="007A553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家長場</w:t>
                  </w:r>
                </w:p>
              </w:txbxContent>
            </v:textbox>
          </v:shape>
        </w:pict>
      </w:r>
      <w:r w:rsidR="00FA4FB9">
        <w:rPr>
          <w:rFonts w:ascii="標楷體" w:eastAsia="標楷體" w:hAnsi="標楷體" w:hint="eastAsia"/>
          <w:b/>
          <w:sz w:val="32"/>
          <w:szCs w:val="32"/>
        </w:rPr>
        <w:t>十二</w:t>
      </w:r>
      <w:r w:rsidR="00AF35CB">
        <w:rPr>
          <w:rFonts w:ascii="標楷體" w:eastAsia="標楷體" w:hAnsi="標楷體" w:hint="eastAsia"/>
          <w:b/>
          <w:sz w:val="32"/>
          <w:szCs w:val="32"/>
        </w:rPr>
        <w:t>年國民基本教育</w:t>
      </w:r>
      <w:r w:rsidR="00B7496E" w:rsidRPr="00F56778">
        <w:rPr>
          <w:rFonts w:ascii="標楷體" w:eastAsia="標楷體" w:hAnsi="標楷體" w:hint="eastAsia"/>
          <w:b/>
          <w:sz w:val="32"/>
          <w:szCs w:val="32"/>
        </w:rPr>
        <w:t>五專入學</w:t>
      </w:r>
      <w:r w:rsidR="00D7331E" w:rsidRPr="00F56778">
        <w:rPr>
          <w:rFonts w:ascii="標楷體" w:eastAsia="標楷體" w:hAnsi="標楷體" w:hint="eastAsia"/>
          <w:b/>
          <w:sz w:val="32"/>
          <w:szCs w:val="32"/>
        </w:rPr>
        <w:t>管道</w:t>
      </w:r>
      <w:bookmarkStart w:id="0" w:name="_GoBack"/>
      <w:r w:rsidR="00C568BA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3A1A61">
        <w:rPr>
          <w:rFonts w:ascii="標楷體" w:eastAsia="標楷體" w:hAnsi="標楷體" w:hint="eastAsia"/>
          <w:b/>
          <w:sz w:val="32"/>
          <w:szCs w:val="32"/>
        </w:rPr>
        <w:t>家長</w:t>
      </w:r>
      <w:r w:rsidR="00385A66">
        <w:rPr>
          <w:rFonts w:ascii="標楷體" w:eastAsia="標楷體" w:hAnsi="標楷體" w:hint="eastAsia"/>
          <w:b/>
          <w:sz w:val="32"/>
          <w:szCs w:val="32"/>
        </w:rPr>
        <w:t>場</w:t>
      </w:r>
      <w:bookmarkEnd w:id="0"/>
      <w:r w:rsidR="00E0677D">
        <w:rPr>
          <w:rFonts w:ascii="標楷體" w:eastAsia="標楷體" w:hAnsi="標楷體" w:hint="eastAsia"/>
          <w:b/>
          <w:sz w:val="32"/>
          <w:szCs w:val="32"/>
        </w:rPr>
        <w:t>辦理</w:t>
      </w:r>
      <w:r w:rsidR="00140FBE" w:rsidRPr="00F56778">
        <w:rPr>
          <w:rFonts w:ascii="標楷體" w:eastAsia="標楷體" w:hAnsi="標楷體" w:hint="eastAsia"/>
          <w:b/>
          <w:sz w:val="32"/>
          <w:szCs w:val="32"/>
        </w:rPr>
        <w:t>場次表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3612"/>
        <w:gridCol w:w="6027"/>
      </w:tblGrid>
      <w:tr w:rsidR="00F43C2D" w:rsidRPr="00253FB4" w:rsidTr="00F43C2D">
        <w:trPr>
          <w:trHeight w:val="465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F43C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場次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Default="00F43C2D" w:rsidP="00F43C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36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43C2D" w:rsidRPr="00E05568" w:rsidRDefault="00F43C2D" w:rsidP="00AF7061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60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43C2D" w:rsidRPr="00E05568" w:rsidRDefault="00F43C2D" w:rsidP="00B8174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05568">
              <w:rPr>
                <w:rFonts w:eastAsia="標楷體" w:hAnsi="標楷體"/>
                <w:b/>
                <w:sz w:val="26"/>
                <w:szCs w:val="26"/>
              </w:rPr>
              <w:t>會議地點</w:t>
            </w:r>
          </w:p>
        </w:tc>
      </w:tr>
      <w:tr w:rsidR="00F43C2D" w:rsidRPr="00253FB4" w:rsidTr="00F43C2D">
        <w:trPr>
          <w:trHeight w:val="823"/>
        </w:trPr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東區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9/28</w:t>
            </w:r>
            <w:r>
              <w:rPr>
                <w:rFonts w:eastAsia="標楷體" w:hAnsi="標楷體" w:hint="eastAsia"/>
                <w:sz w:val="26"/>
                <w:szCs w:val="26"/>
              </w:rPr>
              <w:t>（星期六）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BC29B3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10:00~12:00</w:t>
            </w:r>
          </w:p>
        </w:tc>
        <w:tc>
          <w:tcPr>
            <w:tcW w:w="602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C2D" w:rsidRPr="00E05568" w:rsidRDefault="00F43C2D" w:rsidP="003A1A61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C63C1">
              <w:rPr>
                <w:rFonts w:eastAsia="標楷體" w:hint="eastAsia"/>
                <w:sz w:val="26"/>
                <w:szCs w:val="26"/>
              </w:rPr>
              <w:t>國立花蓮女子高級中學學藝大樓演藝廳</w:t>
            </w:r>
          </w:p>
        </w:tc>
      </w:tr>
      <w:tr w:rsidR="00F43C2D" w:rsidRPr="00253FB4" w:rsidTr="00F43C2D">
        <w:trPr>
          <w:trHeight w:val="823"/>
        </w:trPr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南區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Pr="006F49D6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10/5</w:t>
            </w:r>
            <w:r>
              <w:rPr>
                <w:rFonts w:eastAsia="標楷體" w:hAnsi="標楷體" w:hint="eastAsia"/>
                <w:sz w:val="26"/>
                <w:szCs w:val="26"/>
              </w:rPr>
              <w:t>（星期六）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BC29B3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F49D6">
              <w:rPr>
                <w:rFonts w:eastAsia="標楷體" w:hAnsi="標楷體"/>
                <w:sz w:val="26"/>
                <w:szCs w:val="26"/>
              </w:rPr>
              <w:t>14:00~16:00</w:t>
            </w:r>
          </w:p>
        </w:tc>
        <w:tc>
          <w:tcPr>
            <w:tcW w:w="602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C2D" w:rsidRPr="00E05568" w:rsidRDefault="00F43C2D" w:rsidP="003A1A61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C63C1">
              <w:rPr>
                <w:rFonts w:eastAsia="標楷體" w:hint="eastAsia"/>
                <w:sz w:val="26"/>
                <w:szCs w:val="26"/>
              </w:rPr>
              <w:t>高雄國立科學工藝博物館南館階梯演講廳</w:t>
            </w:r>
            <w:r w:rsidRPr="001C63C1">
              <w:rPr>
                <w:rFonts w:eastAsia="標楷體" w:hint="eastAsia"/>
                <w:sz w:val="26"/>
                <w:szCs w:val="26"/>
              </w:rPr>
              <w:t>S112</w:t>
            </w:r>
          </w:p>
        </w:tc>
      </w:tr>
      <w:tr w:rsidR="00F43C2D" w:rsidRPr="00253FB4" w:rsidTr="00F43C2D">
        <w:trPr>
          <w:trHeight w:val="823"/>
        </w:trPr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中區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Pr="006F49D6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10/19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（星期六）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2D" w:rsidRPr="00E05568" w:rsidRDefault="00F43C2D" w:rsidP="00BC29B3">
            <w:pPr>
              <w:snapToGrid w:val="0"/>
              <w:spacing w:line="320" w:lineRule="atLeas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6F49D6">
              <w:rPr>
                <w:rFonts w:eastAsia="標楷體" w:hAnsi="標楷體"/>
                <w:color w:val="000000"/>
                <w:sz w:val="26"/>
                <w:szCs w:val="26"/>
              </w:rPr>
              <w:t>14:00~16:00</w:t>
            </w:r>
          </w:p>
        </w:tc>
        <w:tc>
          <w:tcPr>
            <w:tcW w:w="602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C2D" w:rsidRPr="00E05568" w:rsidRDefault="00F43C2D" w:rsidP="003A1A61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C63C1">
              <w:rPr>
                <w:rFonts w:eastAsia="標楷體" w:hint="eastAsia"/>
                <w:sz w:val="26"/>
                <w:szCs w:val="26"/>
              </w:rPr>
              <w:t>臺中國立公共資訊圖書館國際會議廳</w:t>
            </w:r>
          </w:p>
        </w:tc>
      </w:tr>
      <w:tr w:rsidR="00F43C2D" w:rsidRPr="00253FB4" w:rsidTr="00F43C2D">
        <w:trPr>
          <w:trHeight w:val="823"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3C2D" w:rsidRPr="007962F2" w:rsidRDefault="00F43C2D" w:rsidP="00F43C2D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北區</w:t>
            </w:r>
          </w:p>
        </w:tc>
        <w:tc>
          <w:tcPr>
            <w:tcW w:w="297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3C2D" w:rsidRPr="00944BAC" w:rsidRDefault="00F43C2D" w:rsidP="00944BAC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944BAC">
              <w:rPr>
                <w:rFonts w:eastAsia="標楷體" w:hAnsi="標楷體" w:hint="eastAsia"/>
                <w:sz w:val="26"/>
                <w:szCs w:val="26"/>
              </w:rPr>
              <w:t>/26</w:t>
            </w:r>
            <w:r w:rsidR="00944BAC">
              <w:rPr>
                <w:rFonts w:eastAsia="標楷體" w:hAnsi="標楷體" w:hint="eastAsia"/>
                <w:sz w:val="26"/>
                <w:szCs w:val="26"/>
              </w:rPr>
              <w:t>（星期六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36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3C2D" w:rsidRPr="007962F2" w:rsidRDefault="00944BAC" w:rsidP="00BC29B3">
            <w:pPr>
              <w:snapToGrid w:val="0"/>
              <w:spacing w:line="32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14</w:t>
            </w:r>
            <w:r w:rsidR="00F43C2D" w:rsidRPr="006F49D6">
              <w:rPr>
                <w:rFonts w:eastAsia="標楷體" w:hAnsi="標楷體"/>
                <w:color w:val="000000"/>
                <w:sz w:val="26"/>
                <w:szCs w:val="26"/>
              </w:rPr>
              <w:t>:00~16:00</w:t>
            </w:r>
          </w:p>
        </w:tc>
        <w:tc>
          <w:tcPr>
            <w:tcW w:w="60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3C2D" w:rsidRPr="007962F2" w:rsidRDefault="00926826" w:rsidP="00926826">
            <w:pPr>
              <w:adjustRightInd w:val="0"/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926826">
              <w:rPr>
                <w:rFonts w:eastAsia="標楷體" w:hAnsi="標楷體" w:hint="eastAsia"/>
                <w:sz w:val="26"/>
                <w:szCs w:val="26"/>
              </w:rPr>
              <w:t>致理技術學院人文大樓</w:t>
            </w:r>
            <w:r w:rsidRPr="00926826">
              <w:rPr>
                <w:rFonts w:eastAsia="標楷體" w:hAnsi="標楷體" w:hint="eastAsia"/>
                <w:sz w:val="26"/>
                <w:szCs w:val="26"/>
              </w:rPr>
              <w:t>8</w:t>
            </w:r>
            <w:r w:rsidRPr="00926826">
              <w:rPr>
                <w:rFonts w:eastAsia="標楷體" w:hAnsi="標楷體" w:hint="eastAsia"/>
                <w:sz w:val="26"/>
                <w:szCs w:val="26"/>
              </w:rPr>
              <w:t>樓演講廳</w:t>
            </w:r>
          </w:p>
        </w:tc>
      </w:tr>
    </w:tbl>
    <w:p w:rsidR="00062C79" w:rsidRDefault="003A1A61" w:rsidP="00F11A33">
      <w:pPr>
        <w:adjustRightInd w:val="0"/>
        <w:snapToGrid w:val="0"/>
        <w:spacing w:line="240" w:lineRule="atLeast"/>
        <w:ind w:leftChars="177" w:left="1581" w:hangingChars="413" w:hanging="1156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備註一：請家長</w:t>
      </w:r>
      <w:r w:rsidR="00F11A33">
        <w:rPr>
          <w:rFonts w:eastAsia="標楷體" w:hAnsi="標楷體" w:hint="eastAsia"/>
          <w:color w:val="000000"/>
          <w:sz w:val="28"/>
          <w:szCs w:val="28"/>
        </w:rPr>
        <w:t>依據上表</w:t>
      </w:r>
      <w:r w:rsidR="008007C2">
        <w:rPr>
          <w:rFonts w:eastAsia="標楷體" w:hAnsi="標楷體" w:hint="eastAsia"/>
          <w:color w:val="000000"/>
          <w:sz w:val="28"/>
          <w:szCs w:val="28"/>
        </w:rPr>
        <w:t>安排之場次就近參加，若有任何問題歡迎洽詢技專校院</w:t>
      </w:r>
      <w:r w:rsidR="00F11A33">
        <w:rPr>
          <w:rFonts w:eastAsia="標楷體" w:hAnsi="標楷體" w:hint="eastAsia"/>
          <w:color w:val="000000"/>
          <w:sz w:val="28"/>
          <w:szCs w:val="28"/>
        </w:rPr>
        <w:t>招生策進總</w:t>
      </w:r>
      <w:r w:rsidR="007B5D03">
        <w:rPr>
          <w:rFonts w:eastAsia="標楷體" w:hAnsi="標楷體" w:hint="eastAsia"/>
          <w:color w:val="000000"/>
          <w:sz w:val="28"/>
          <w:szCs w:val="28"/>
        </w:rPr>
        <w:t>會</w:t>
      </w:r>
      <w:r w:rsidR="00167CAA">
        <w:rPr>
          <w:rFonts w:eastAsia="標楷體" w:hAnsi="標楷體" w:hint="eastAsia"/>
          <w:color w:val="000000"/>
          <w:sz w:val="28"/>
          <w:szCs w:val="28"/>
        </w:rPr>
        <w:t>吳敏幼</w:t>
      </w:r>
      <w:r w:rsidR="00062C79">
        <w:rPr>
          <w:rFonts w:eastAsia="標楷體" w:hAnsi="標楷體" w:hint="eastAsia"/>
          <w:color w:val="000000"/>
          <w:sz w:val="28"/>
          <w:szCs w:val="28"/>
        </w:rPr>
        <w:t>小姐，聯絡電話：</w:t>
      </w:r>
      <w:r w:rsidR="00062C79">
        <w:rPr>
          <w:rFonts w:eastAsia="標楷體" w:hAnsi="標楷體" w:hint="eastAsia"/>
          <w:color w:val="000000"/>
          <w:sz w:val="28"/>
          <w:szCs w:val="28"/>
        </w:rPr>
        <w:t>02-27773827#</w:t>
      </w:r>
      <w:r w:rsidR="00167CAA">
        <w:rPr>
          <w:rFonts w:eastAsia="標楷體" w:hAnsi="標楷體" w:hint="eastAsia"/>
          <w:color w:val="000000"/>
          <w:sz w:val="28"/>
          <w:szCs w:val="28"/>
        </w:rPr>
        <w:t>20</w:t>
      </w:r>
      <w:r w:rsidR="00B449CF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81744" w:rsidRPr="00D56706" w:rsidRDefault="008007C2" w:rsidP="007A4332">
      <w:pPr>
        <w:adjustRightInd w:val="0"/>
        <w:snapToGrid w:val="0"/>
        <w:spacing w:line="240" w:lineRule="atLeast"/>
        <w:ind w:leftChars="177" w:left="425"/>
        <w:jc w:val="both"/>
        <w:rPr>
          <w:rFonts w:eastAsia="標楷體" w:hAnsi="標楷體"/>
          <w:sz w:val="28"/>
          <w:szCs w:val="28"/>
        </w:rPr>
        <w:sectPr w:rsidR="00B81744" w:rsidRPr="00D56706" w:rsidSect="007A5538">
          <w:pgSz w:w="16838" w:h="11906" w:orient="landscape" w:code="9"/>
          <w:pgMar w:top="1134" w:right="510" w:bottom="1134" w:left="510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  <w:color w:val="000000"/>
          <w:sz w:val="28"/>
          <w:szCs w:val="28"/>
        </w:rPr>
        <w:t>備註二</w:t>
      </w:r>
      <w:r w:rsidR="00062C79">
        <w:rPr>
          <w:rFonts w:eastAsia="標楷體" w:hAnsi="標楷體" w:hint="eastAsia"/>
          <w:color w:val="000000"/>
          <w:sz w:val="28"/>
          <w:szCs w:val="28"/>
        </w:rPr>
        <w:t>：</w:t>
      </w:r>
      <w:r w:rsidR="00752E96">
        <w:rPr>
          <w:rFonts w:eastAsia="標楷體" w:hAnsi="標楷體" w:hint="eastAsia"/>
          <w:sz w:val="28"/>
          <w:szCs w:val="28"/>
        </w:rPr>
        <w:t>因</w:t>
      </w:r>
      <w:r w:rsidR="00062C79">
        <w:rPr>
          <w:rFonts w:eastAsia="標楷體" w:hAnsi="標楷體" w:hint="eastAsia"/>
          <w:sz w:val="28"/>
          <w:szCs w:val="28"/>
        </w:rPr>
        <w:t>部分</w:t>
      </w:r>
      <w:r w:rsidR="00D56706" w:rsidRPr="00D56706">
        <w:rPr>
          <w:rFonts w:eastAsia="標楷體" w:hAnsi="標楷體" w:hint="eastAsia"/>
          <w:sz w:val="28"/>
          <w:szCs w:val="28"/>
        </w:rPr>
        <w:t>活動場地無法提供停車位，</w:t>
      </w:r>
      <w:r w:rsidR="00062C79">
        <w:rPr>
          <w:rFonts w:eastAsia="標楷體" w:hAnsi="標楷體" w:hint="eastAsia"/>
          <w:sz w:val="28"/>
          <w:szCs w:val="28"/>
        </w:rPr>
        <w:t>請</w:t>
      </w:r>
      <w:r w:rsidR="009A4BEC">
        <w:rPr>
          <w:rFonts w:eastAsia="標楷體" w:hAnsi="標楷體" w:hint="eastAsia"/>
          <w:sz w:val="28"/>
          <w:szCs w:val="28"/>
        </w:rPr>
        <w:t>與會人員</w:t>
      </w:r>
      <w:r w:rsidR="00D56706" w:rsidRPr="00D56706">
        <w:rPr>
          <w:rFonts w:eastAsia="標楷體" w:hAnsi="標楷體" w:hint="eastAsia"/>
          <w:sz w:val="28"/>
          <w:szCs w:val="28"/>
        </w:rPr>
        <w:t>多加利用大眾運輸工具前往。</w:t>
      </w:r>
    </w:p>
    <w:p w:rsidR="00A76634" w:rsidRPr="00963687" w:rsidRDefault="00F82E5A" w:rsidP="00482DF0">
      <w:pPr>
        <w:spacing w:line="0" w:lineRule="atLeast"/>
        <w:ind w:firstLineChars="300" w:firstLine="961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十二</w:t>
      </w:r>
      <w:r w:rsidR="00482DF0" w:rsidRPr="00482DF0">
        <w:rPr>
          <w:rFonts w:ascii="標楷體" w:eastAsia="標楷體" w:hAnsi="標楷體" w:hint="eastAsia"/>
          <w:b/>
          <w:sz w:val="32"/>
          <w:szCs w:val="32"/>
        </w:rPr>
        <w:t>年國民基本教育五專入學管道說明會</w:t>
      </w:r>
      <w:r w:rsidR="007B5D03">
        <w:rPr>
          <w:rFonts w:ascii="標楷體" w:eastAsia="標楷體" w:hAnsi="標楷體" w:hint="eastAsia"/>
          <w:b/>
          <w:sz w:val="32"/>
          <w:szCs w:val="32"/>
        </w:rPr>
        <w:t>家長</w:t>
      </w:r>
      <w:r w:rsidR="00DE7257">
        <w:rPr>
          <w:rFonts w:ascii="標楷體" w:eastAsia="標楷體" w:hAnsi="標楷體" w:hint="eastAsia"/>
          <w:b/>
          <w:sz w:val="32"/>
          <w:szCs w:val="32"/>
        </w:rPr>
        <w:t>場</w:t>
      </w:r>
      <w:r w:rsidR="00482DF0">
        <w:rPr>
          <w:rFonts w:ascii="標楷體" w:eastAsia="標楷體" w:hAnsi="標楷體" w:hint="eastAsia"/>
          <w:b/>
          <w:sz w:val="32"/>
          <w:szCs w:val="32"/>
        </w:rPr>
        <w:t>活動流程表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9356"/>
      </w:tblGrid>
      <w:tr w:rsidR="00C568BA" w:rsidRPr="00F01924" w:rsidTr="001559A2">
        <w:trPr>
          <w:trHeight w:val="453"/>
        </w:trPr>
        <w:tc>
          <w:tcPr>
            <w:tcW w:w="1445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7CAA" w:rsidRPr="0059674F" w:rsidRDefault="00F606F9" w:rsidP="00220ABC">
            <w:pPr>
              <w:adjustRightInd w:val="0"/>
              <w:snapToGrid w:val="0"/>
              <w:jc w:val="both"/>
              <w:rPr>
                <w:rFonts w:eastAsia="標楷體" w:hAnsi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※</w:t>
            </w:r>
            <w:r w:rsidR="008007C2">
              <w:rPr>
                <w:rFonts w:eastAsia="標楷體" w:hint="eastAsia"/>
                <w:sz w:val="26"/>
                <w:szCs w:val="26"/>
              </w:rPr>
              <w:t>9/28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（</w:t>
            </w:r>
            <w:r w:rsidR="008007C2"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）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12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="00587529" w:rsidRPr="00C85ABE">
              <w:rPr>
                <w:rFonts w:eastAsia="標楷體"/>
                <w:sz w:val="26"/>
                <w:szCs w:val="26"/>
              </w:rPr>
              <w:t xml:space="preserve">  </w:t>
            </w:r>
            <w:r w:rsidR="00DC42C4" w:rsidRPr="001C63C1">
              <w:rPr>
                <w:rFonts w:eastAsia="標楷體" w:hint="eastAsia"/>
                <w:sz w:val="26"/>
                <w:szCs w:val="26"/>
              </w:rPr>
              <w:t>國立花蓮女子高級中學學藝大樓演藝廳</w:t>
            </w:r>
          </w:p>
        </w:tc>
      </w:tr>
      <w:tr w:rsidR="00C568BA" w:rsidRPr="00F01924" w:rsidTr="001478DF">
        <w:trPr>
          <w:trHeight w:val="384"/>
        </w:trPr>
        <w:tc>
          <w:tcPr>
            <w:tcW w:w="51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5ABE">
              <w:rPr>
                <w:rFonts w:eastAsia="標楷體" w:hAnsi="標楷體"/>
                <w:b/>
                <w:sz w:val="26"/>
                <w:szCs w:val="26"/>
              </w:rPr>
              <w:t>時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間</w:t>
            </w:r>
          </w:p>
        </w:tc>
        <w:tc>
          <w:tcPr>
            <w:tcW w:w="935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5ABE">
              <w:rPr>
                <w:rFonts w:eastAsia="標楷體" w:hAnsi="標楷體"/>
                <w:b/>
                <w:sz w:val="26"/>
                <w:szCs w:val="26"/>
              </w:rPr>
              <w:t>活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動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內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容</w:t>
            </w:r>
          </w:p>
        </w:tc>
      </w:tr>
      <w:tr w:rsidR="00C568BA" w:rsidRPr="00F01924" w:rsidTr="001478DF">
        <w:trPr>
          <w:trHeight w:val="384"/>
        </w:trPr>
        <w:tc>
          <w:tcPr>
            <w:tcW w:w="51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9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93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</w:tr>
      <w:tr w:rsidR="00C568BA" w:rsidRPr="00F01924" w:rsidTr="001478DF">
        <w:trPr>
          <w:trHeight w:val="384"/>
        </w:trPr>
        <w:tc>
          <w:tcPr>
            <w:tcW w:w="2977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主席致詞</w:t>
            </w:r>
            <w:r w:rsidRPr="00C85ABE">
              <w:rPr>
                <w:rFonts w:eastAsia="標楷體"/>
                <w:sz w:val="26"/>
                <w:szCs w:val="26"/>
              </w:rPr>
              <w:t>(</w:t>
            </w:r>
            <w:r w:rsidRPr="00C85ABE">
              <w:rPr>
                <w:rFonts w:eastAsia="標楷體" w:hAnsi="標楷體"/>
                <w:sz w:val="26"/>
                <w:szCs w:val="26"/>
              </w:rPr>
              <w:t>長官致詞</w:t>
            </w:r>
            <w:r w:rsidRPr="00C85AB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568BA" w:rsidRPr="00F01924" w:rsidTr="001478DF">
        <w:trPr>
          <w:trHeight w:val="384"/>
        </w:trPr>
        <w:tc>
          <w:tcPr>
            <w:tcW w:w="2977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2126" w:type="dxa"/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40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0D3057" w:rsidP="008749E5">
            <w:pPr>
              <w:snapToGrid w:val="0"/>
              <w:spacing w:line="360" w:lineRule="atLeast"/>
              <w:ind w:leftChars="5" w:left="1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十二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年國民基本教育五專升學管道說明</w:t>
            </w:r>
          </w:p>
        </w:tc>
      </w:tr>
      <w:tr w:rsidR="00C568BA" w:rsidRPr="00F01924" w:rsidTr="001478DF">
        <w:trPr>
          <w:trHeight w:val="384"/>
        </w:trPr>
        <w:tc>
          <w:tcPr>
            <w:tcW w:w="2977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11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126" w:type="dxa"/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中場休息</w:t>
            </w:r>
          </w:p>
        </w:tc>
      </w:tr>
      <w:tr w:rsidR="00C568BA" w:rsidRPr="00F01924" w:rsidTr="001478DF">
        <w:trPr>
          <w:trHeight w:val="384"/>
        </w:trPr>
        <w:tc>
          <w:tcPr>
            <w:tcW w:w="2977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B24C77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11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11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="00B24C77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2126" w:type="dxa"/>
            <w:vAlign w:val="center"/>
          </w:tcPr>
          <w:p w:rsidR="00C568BA" w:rsidRPr="00C85ABE" w:rsidRDefault="007962F2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73473D" w:rsidP="003146AA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73473D">
              <w:rPr>
                <w:rFonts w:eastAsia="標楷體" w:hAnsi="標楷體" w:hint="eastAsia"/>
                <w:sz w:val="26"/>
                <w:szCs w:val="26"/>
              </w:rPr>
              <w:t>五專招生學校說明</w:t>
            </w:r>
          </w:p>
        </w:tc>
      </w:tr>
      <w:tr w:rsidR="00C568BA" w:rsidRPr="00F01924" w:rsidTr="001478DF">
        <w:trPr>
          <w:trHeight w:val="384"/>
        </w:trPr>
        <w:tc>
          <w:tcPr>
            <w:tcW w:w="297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11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="00B24C77">
              <w:rPr>
                <w:rFonts w:eastAsia="標楷體" w:hint="eastAsia"/>
                <w:sz w:val="26"/>
                <w:szCs w:val="26"/>
              </w:rPr>
              <w:t>30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12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568BA" w:rsidRPr="00C85ABE" w:rsidRDefault="007962F2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ind w:leftChars="5" w:left="12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</w:tr>
      <w:tr w:rsidR="00C568BA" w:rsidRPr="00F01924" w:rsidTr="001478DF">
        <w:trPr>
          <w:trHeight w:val="384"/>
        </w:trPr>
        <w:tc>
          <w:tcPr>
            <w:tcW w:w="5103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12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935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散會</w:t>
            </w:r>
          </w:p>
        </w:tc>
      </w:tr>
    </w:tbl>
    <w:p w:rsidR="00BA506C" w:rsidRPr="00BA506C" w:rsidRDefault="00BA506C">
      <w:pPr>
        <w:rPr>
          <w:sz w:val="16"/>
          <w:szCs w:val="16"/>
        </w:rPr>
      </w:pPr>
    </w:p>
    <w:tbl>
      <w:tblPr>
        <w:tblW w:w="14510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126"/>
        <w:gridCol w:w="9356"/>
      </w:tblGrid>
      <w:tr w:rsidR="00BA506C" w:rsidRPr="00F01924" w:rsidTr="001559A2">
        <w:trPr>
          <w:trHeight w:val="453"/>
        </w:trPr>
        <w:tc>
          <w:tcPr>
            <w:tcW w:w="145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42C4" w:rsidRDefault="00BA506C" w:rsidP="00F606F9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※</w:t>
            </w:r>
            <w:r w:rsidR="00C60261">
              <w:rPr>
                <w:rFonts w:eastAsia="標楷體" w:hint="eastAsia"/>
                <w:sz w:val="26"/>
                <w:szCs w:val="26"/>
              </w:rPr>
              <w:t>10/5</w:t>
            </w:r>
            <w:r w:rsidR="00DC42C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C6026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（</w:t>
            </w:r>
            <w:r w:rsidR="00DC42C4"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）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16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="00587529" w:rsidRPr="00C85ABE">
              <w:rPr>
                <w:rFonts w:eastAsia="標楷體"/>
                <w:sz w:val="26"/>
                <w:szCs w:val="26"/>
              </w:rPr>
              <w:t xml:space="preserve">  </w:t>
            </w:r>
            <w:r w:rsidR="00DC42C4" w:rsidRPr="001C63C1">
              <w:rPr>
                <w:rFonts w:eastAsia="標楷體" w:hint="eastAsia"/>
                <w:sz w:val="26"/>
                <w:szCs w:val="26"/>
              </w:rPr>
              <w:t>高雄國立科學工藝博物館南館階梯演講廳</w:t>
            </w:r>
            <w:r w:rsidR="00DC42C4" w:rsidRPr="001C63C1">
              <w:rPr>
                <w:rFonts w:eastAsia="標楷體" w:hint="eastAsia"/>
                <w:sz w:val="26"/>
                <w:szCs w:val="26"/>
              </w:rPr>
              <w:t>S112</w:t>
            </w:r>
          </w:p>
          <w:p w:rsidR="00BA506C" w:rsidRDefault="00BA506C" w:rsidP="00F606F9">
            <w:pPr>
              <w:adjustRightInd w:val="0"/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※</w:t>
            </w:r>
            <w:r w:rsidR="00DC42C4">
              <w:rPr>
                <w:rFonts w:eastAsia="標楷體" w:hint="eastAsia"/>
                <w:sz w:val="26"/>
                <w:szCs w:val="26"/>
              </w:rPr>
              <w:t>10</w:t>
            </w:r>
            <w:r w:rsidR="00C85ABE" w:rsidRPr="00C85ABE">
              <w:rPr>
                <w:rFonts w:eastAsia="標楷體"/>
                <w:sz w:val="26"/>
                <w:szCs w:val="26"/>
              </w:rPr>
              <w:t>/</w:t>
            </w:r>
            <w:r w:rsidR="00C60261">
              <w:rPr>
                <w:rFonts w:eastAsia="標楷體" w:hint="eastAsia"/>
                <w:sz w:val="26"/>
                <w:szCs w:val="26"/>
              </w:rPr>
              <w:t>19</w:t>
            </w:r>
            <w:r w:rsidR="00DC42C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（</w:t>
            </w:r>
            <w:r w:rsidR="00DC42C4"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="00C85ABE" w:rsidRPr="00C85ABE">
              <w:rPr>
                <w:rFonts w:eastAsia="標楷體" w:hAnsi="標楷體"/>
                <w:sz w:val="26"/>
                <w:szCs w:val="26"/>
              </w:rPr>
              <w:t>）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16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="00587529" w:rsidRPr="00C85ABE">
              <w:rPr>
                <w:rFonts w:eastAsia="標楷體"/>
                <w:sz w:val="26"/>
                <w:szCs w:val="26"/>
              </w:rPr>
              <w:t xml:space="preserve">  </w:t>
            </w:r>
            <w:r w:rsidR="00DC42C4" w:rsidRPr="00DC42C4">
              <w:rPr>
                <w:rFonts w:eastAsia="標楷體" w:hint="eastAsia"/>
                <w:sz w:val="26"/>
                <w:szCs w:val="26"/>
              </w:rPr>
              <w:t>臺中國立公共資訊圖書館國際會議廳</w:t>
            </w:r>
          </w:p>
          <w:p w:rsidR="00F82E5A" w:rsidRPr="00C85ABE" w:rsidRDefault="00EF4285" w:rsidP="00F82E5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※</w:t>
            </w:r>
            <w:r w:rsidR="00DC42C4">
              <w:rPr>
                <w:rFonts w:eastAsia="標楷體" w:hint="eastAsia"/>
                <w:sz w:val="26"/>
                <w:szCs w:val="26"/>
              </w:rPr>
              <w:t>10</w:t>
            </w:r>
            <w:r w:rsidR="007801B7">
              <w:rPr>
                <w:rFonts w:eastAsia="標楷體" w:hint="eastAsia"/>
                <w:sz w:val="26"/>
                <w:szCs w:val="26"/>
              </w:rPr>
              <w:t>/2</w:t>
            </w:r>
            <w:r w:rsidR="00DC42C4">
              <w:rPr>
                <w:rFonts w:eastAsia="標楷體" w:hint="eastAsia"/>
                <w:sz w:val="26"/>
                <w:szCs w:val="26"/>
              </w:rPr>
              <w:t>6</w:t>
            </w:r>
            <w:r w:rsidR="00C6026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85ABE">
              <w:rPr>
                <w:rFonts w:eastAsia="標楷體" w:hAnsi="標楷體"/>
                <w:sz w:val="26"/>
                <w:szCs w:val="26"/>
              </w:rPr>
              <w:t>（</w:t>
            </w:r>
            <w:r w:rsidR="00DC42C4"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Pr="00C85ABE">
              <w:rPr>
                <w:rFonts w:eastAsia="標楷體" w:hAnsi="標楷體"/>
                <w:sz w:val="26"/>
                <w:szCs w:val="26"/>
              </w:rPr>
              <w:t>）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16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 xml:space="preserve">00  </w:t>
            </w:r>
            <w:r w:rsidR="005D1DAB" w:rsidRPr="005D1DAB">
              <w:rPr>
                <w:rFonts w:eastAsia="標楷體" w:hAnsi="標楷體" w:hint="eastAsia"/>
                <w:sz w:val="26"/>
                <w:szCs w:val="26"/>
              </w:rPr>
              <w:t>致理技術學院人文大樓</w:t>
            </w:r>
            <w:r w:rsidR="005D1DAB" w:rsidRPr="005D1DAB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5D1DAB" w:rsidRPr="005D1DAB">
              <w:rPr>
                <w:rFonts w:eastAsia="標楷體" w:hAnsi="標楷體" w:hint="eastAsia"/>
                <w:sz w:val="26"/>
                <w:szCs w:val="26"/>
              </w:rPr>
              <w:t>樓演講廳</w:t>
            </w:r>
          </w:p>
        </w:tc>
      </w:tr>
      <w:tr w:rsidR="00C568BA" w:rsidRPr="00F01924" w:rsidTr="001478DF">
        <w:trPr>
          <w:trHeight w:val="372"/>
        </w:trPr>
        <w:tc>
          <w:tcPr>
            <w:tcW w:w="515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5ABE">
              <w:rPr>
                <w:rFonts w:eastAsia="標楷體" w:hAnsi="標楷體"/>
                <w:b/>
                <w:sz w:val="26"/>
                <w:szCs w:val="26"/>
              </w:rPr>
              <w:t>時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間</w:t>
            </w:r>
          </w:p>
        </w:tc>
        <w:tc>
          <w:tcPr>
            <w:tcW w:w="935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5ABE">
              <w:rPr>
                <w:rFonts w:eastAsia="標楷體" w:hAnsi="標楷體"/>
                <w:b/>
                <w:sz w:val="26"/>
                <w:szCs w:val="26"/>
              </w:rPr>
              <w:t>活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動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內</w:t>
            </w:r>
            <w:r w:rsidR="00BA506C" w:rsidRPr="00C85AB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C85ABE">
              <w:rPr>
                <w:rFonts w:eastAsia="標楷體" w:hAnsi="標楷體"/>
                <w:b/>
                <w:sz w:val="26"/>
                <w:szCs w:val="26"/>
              </w:rPr>
              <w:t>容</w:t>
            </w:r>
          </w:p>
        </w:tc>
      </w:tr>
      <w:tr w:rsidR="00C568BA" w:rsidRPr="00F01924" w:rsidTr="001478DF">
        <w:trPr>
          <w:trHeight w:val="372"/>
        </w:trPr>
        <w:tc>
          <w:tcPr>
            <w:tcW w:w="515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13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</w:tr>
      <w:tr w:rsidR="00C568BA" w:rsidRPr="00F01924" w:rsidTr="001478DF">
        <w:trPr>
          <w:trHeight w:val="372"/>
        </w:trPr>
        <w:tc>
          <w:tcPr>
            <w:tcW w:w="3028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主席致詞</w:t>
            </w:r>
            <w:r w:rsidRPr="00C85ABE">
              <w:rPr>
                <w:rFonts w:eastAsia="標楷體"/>
                <w:sz w:val="26"/>
                <w:szCs w:val="26"/>
              </w:rPr>
              <w:t>(</w:t>
            </w:r>
            <w:r w:rsidRPr="00C85ABE">
              <w:rPr>
                <w:rFonts w:eastAsia="標楷體" w:hAnsi="標楷體"/>
                <w:sz w:val="26"/>
                <w:szCs w:val="26"/>
              </w:rPr>
              <w:t>長官致詞</w:t>
            </w:r>
            <w:r w:rsidRPr="00C85AB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568BA" w:rsidRPr="00F01924" w:rsidTr="001478DF">
        <w:trPr>
          <w:trHeight w:val="372"/>
        </w:trPr>
        <w:tc>
          <w:tcPr>
            <w:tcW w:w="3028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2126" w:type="dxa"/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40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0D3057" w:rsidP="008749E5">
            <w:pPr>
              <w:snapToGrid w:val="0"/>
              <w:spacing w:line="360" w:lineRule="atLeast"/>
              <w:ind w:leftChars="5" w:left="1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十二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年國民基本教育五專升學管道說明</w:t>
            </w:r>
          </w:p>
        </w:tc>
      </w:tr>
      <w:tr w:rsidR="00C568BA" w:rsidRPr="00F01924" w:rsidTr="001478DF">
        <w:trPr>
          <w:trHeight w:val="372"/>
        </w:trPr>
        <w:tc>
          <w:tcPr>
            <w:tcW w:w="3028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14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50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15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126" w:type="dxa"/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10</w:t>
            </w:r>
            <w:r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中場休息</w:t>
            </w:r>
          </w:p>
        </w:tc>
      </w:tr>
      <w:tr w:rsidR="00C568BA" w:rsidRPr="00F01924" w:rsidTr="001478DF">
        <w:trPr>
          <w:trHeight w:val="372"/>
        </w:trPr>
        <w:tc>
          <w:tcPr>
            <w:tcW w:w="3028" w:type="dxa"/>
            <w:tcBorders>
              <w:lef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15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15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="00B24C77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2126" w:type="dxa"/>
            <w:vAlign w:val="center"/>
          </w:tcPr>
          <w:p w:rsidR="00C568BA" w:rsidRPr="00C85ABE" w:rsidRDefault="007962F2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right w:val="thinThickSmallGap" w:sz="24" w:space="0" w:color="auto"/>
            </w:tcBorders>
            <w:vAlign w:val="center"/>
          </w:tcPr>
          <w:p w:rsidR="00C568BA" w:rsidRPr="00C85ABE" w:rsidRDefault="00E96330" w:rsidP="00164381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E96330">
              <w:rPr>
                <w:rFonts w:eastAsia="標楷體" w:hAnsi="標楷體" w:hint="eastAsia"/>
                <w:sz w:val="26"/>
                <w:szCs w:val="26"/>
              </w:rPr>
              <w:t>五專招生學校說明</w:t>
            </w:r>
          </w:p>
        </w:tc>
      </w:tr>
      <w:tr w:rsidR="00C568BA" w:rsidRPr="00F01924" w:rsidTr="001478DF">
        <w:trPr>
          <w:trHeight w:val="372"/>
        </w:trPr>
        <w:tc>
          <w:tcPr>
            <w:tcW w:w="302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15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="00B24C77">
              <w:rPr>
                <w:rFonts w:eastAsia="標楷體" w:hint="eastAsia"/>
                <w:sz w:val="26"/>
                <w:szCs w:val="26"/>
              </w:rPr>
              <w:t>30</w:t>
            </w:r>
            <w:r w:rsidRPr="00C85ABE">
              <w:rPr>
                <w:rFonts w:eastAsia="標楷體" w:hAnsi="標楷體"/>
                <w:sz w:val="26"/>
                <w:szCs w:val="26"/>
              </w:rPr>
              <w:t>～</w:t>
            </w:r>
            <w:r w:rsidRPr="00C85ABE">
              <w:rPr>
                <w:rFonts w:eastAsia="標楷體"/>
                <w:sz w:val="26"/>
                <w:szCs w:val="26"/>
              </w:rPr>
              <w:t>16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568BA" w:rsidRPr="00C85ABE" w:rsidRDefault="007962F2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C568BA" w:rsidRPr="00C85ABE">
              <w:rPr>
                <w:rFonts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935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68BA" w:rsidRPr="00C85ABE" w:rsidRDefault="00C568BA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</w:tr>
      <w:tr w:rsidR="001478DF" w:rsidRPr="00F01924" w:rsidTr="000A5242">
        <w:trPr>
          <w:trHeight w:val="372"/>
        </w:trPr>
        <w:tc>
          <w:tcPr>
            <w:tcW w:w="515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478DF" w:rsidRPr="00C85ABE" w:rsidRDefault="001478DF" w:rsidP="008749E5">
            <w:pPr>
              <w:snapToGrid w:val="0"/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/>
                <w:sz w:val="26"/>
                <w:szCs w:val="26"/>
              </w:rPr>
              <w:t>16</w:t>
            </w:r>
            <w:r w:rsidRPr="00C85ABE">
              <w:rPr>
                <w:rFonts w:eastAsia="標楷體" w:hAnsi="標楷體"/>
                <w:sz w:val="26"/>
                <w:szCs w:val="26"/>
              </w:rPr>
              <w:t>：</w:t>
            </w:r>
            <w:r w:rsidRPr="00C85AB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935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78DF" w:rsidRPr="00C85ABE" w:rsidRDefault="001478DF" w:rsidP="008749E5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85ABE">
              <w:rPr>
                <w:rFonts w:eastAsia="標楷體" w:hAnsi="標楷體"/>
                <w:sz w:val="26"/>
                <w:szCs w:val="26"/>
              </w:rPr>
              <w:t>散會</w:t>
            </w:r>
          </w:p>
        </w:tc>
      </w:tr>
    </w:tbl>
    <w:p w:rsidR="00A91B28" w:rsidRPr="00BA506C" w:rsidRDefault="00A91B28" w:rsidP="001559A2">
      <w:pPr>
        <w:rPr>
          <w:sz w:val="20"/>
          <w:szCs w:val="20"/>
        </w:rPr>
      </w:pPr>
    </w:p>
    <w:sectPr w:rsidR="00A91B28" w:rsidRPr="00BA506C" w:rsidSect="001559A2">
      <w:pgSz w:w="16838" w:h="11906" w:orient="landscape" w:code="9"/>
      <w:pgMar w:top="567" w:right="510" w:bottom="142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8D" w:rsidRDefault="0091238D" w:rsidP="006167B9">
      <w:r>
        <w:separator/>
      </w:r>
    </w:p>
  </w:endnote>
  <w:endnote w:type="continuationSeparator" w:id="0">
    <w:p w:rsidR="0091238D" w:rsidRDefault="0091238D" w:rsidP="006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8D" w:rsidRDefault="0091238D" w:rsidP="006167B9">
      <w:r>
        <w:separator/>
      </w:r>
    </w:p>
  </w:footnote>
  <w:footnote w:type="continuationSeparator" w:id="0">
    <w:p w:rsidR="0091238D" w:rsidRDefault="0091238D" w:rsidP="0061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B3D"/>
    <w:multiLevelType w:val="hybridMultilevel"/>
    <w:tmpl w:val="6484A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7C255F"/>
    <w:multiLevelType w:val="hybridMultilevel"/>
    <w:tmpl w:val="A8067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4BA"/>
    <w:rsid w:val="00005F0B"/>
    <w:rsid w:val="000137E2"/>
    <w:rsid w:val="00013B30"/>
    <w:rsid w:val="00026BC5"/>
    <w:rsid w:val="00036DAF"/>
    <w:rsid w:val="00052D41"/>
    <w:rsid w:val="00062C79"/>
    <w:rsid w:val="00074041"/>
    <w:rsid w:val="000815A5"/>
    <w:rsid w:val="00087053"/>
    <w:rsid w:val="000973EA"/>
    <w:rsid w:val="000A5242"/>
    <w:rsid w:val="000B1847"/>
    <w:rsid w:val="000B2514"/>
    <w:rsid w:val="000B508D"/>
    <w:rsid w:val="000C0D38"/>
    <w:rsid w:val="000C6BFA"/>
    <w:rsid w:val="000D3049"/>
    <w:rsid w:val="000D3057"/>
    <w:rsid w:val="000D31EC"/>
    <w:rsid w:val="000E55DB"/>
    <w:rsid w:val="000F469B"/>
    <w:rsid w:val="000F53EE"/>
    <w:rsid w:val="000F7481"/>
    <w:rsid w:val="001246CC"/>
    <w:rsid w:val="001402DD"/>
    <w:rsid w:val="00140FBE"/>
    <w:rsid w:val="001442BB"/>
    <w:rsid w:val="001478DF"/>
    <w:rsid w:val="001559A2"/>
    <w:rsid w:val="00164381"/>
    <w:rsid w:val="00167CAA"/>
    <w:rsid w:val="0017313B"/>
    <w:rsid w:val="00177B65"/>
    <w:rsid w:val="00192EAB"/>
    <w:rsid w:val="001A152F"/>
    <w:rsid w:val="001B6EAA"/>
    <w:rsid w:val="001C63C1"/>
    <w:rsid w:val="001F0CF3"/>
    <w:rsid w:val="001F158C"/>
    <w:rsid w:val="00201F8C"/>
    <w:rsid w:val="002047D8"/>
    <w:rsid w:val="0020509C"/>
    <w:rsid w:val="00205761"/>
    <w:rsid w:val="00211FEC"/>
    <w:rsid w:val="00215199"/>
    <w:rsid w:val="00216852"/>
    <w:rsid w:val="00220ABC"/>
    <w:rsid w:val="002507A3"/>
    <w:rsid w:val="00253FB4"/>
    <w:rsid w:val="002549CB"/>
    <w:rsid w:val="002554EB"/>
    <w:rsid w:val="002714D3"/>
    <w:rsid w:val="00272C78"/>
    <w:rsid w:val="002742EF"/>
    <w:rsid w:val="00283F60"/>
    <w:rsid w:val="002A485F"/>
    <w:rsid w:val="002B4D80"/>
    <w:rsid w:val="002D1223"/>
    <w:rsid w:val="002D6407"/>
    <w:rsid w:val="002D7506"/>
    <w:rsid w:val="002E1272"/>
    <w:rsid w:val="003146AA"/>
    <w:rsid w:val="00324BA5"/>
    <w:rsid w:val="00326D7C"/>
    <w:rsid w:val="00331613"/>
    <w:rsid w:val="0035272C"/>
    <w:rsid w:val="0036302C"/>
    <w:rsid w:val="00364B00"/>
    <w:rsid w:val="00373EEE"/>
    <w:rsid w:val="00375625"/>
    <w:rsid w:val="00377FB3"/>
    <w:rsid w:val="00385A66"/>
    <w:rsid w:val="0038658F"/>
    <w:rsid w:val="003976A4"/>
    <w:rsid w:val="003A1A61"/>
    <w:rsid w:val="003B0B7D"/>
    <w:rsid w:val="003B1E2F"/>
    <w:rsid w:val="003C3D80"/>
    <w:rsid w:val="003C57A4"/>
    <w:rsid w:val="003C5BC9"/>
    <w:rsid w:val="003C7094"/>
    <w:rsid w:val="003F50A7"/>
    <w:rsid w:val="004232B5"/>
    <w:rsid w:val="0043715C"/>
    <w:rsid w:val="0044281A"/>
    <w:rsid w:val="0044586D"/>
    <w:rsid w:val="00445CEE"/>
    <w:rsid w:val="00447B87"/>
    <w:rsid w:val="0045167E"/>
    <w:rsid w:val="00482DF0"/>
    <w:rsid w:val="004840D0"/>
    <w:rsid w:val="004A6CE3"/>
    <w:rsid w:val="004B7412"/>
    <w:rsid w:val="004B7CF3"/>
    <w:rsid w:val="004C36C8"/>
    <w:rsid w:val="004C7179"/>
    <w:rsid w:val="004D68EC"/>
    <w:rsid w:val="004E1C85"/>
    <w:rsid w:val="004E440A"/>
    <w:rsid w:val="0050160B"/>
    <w:rsid w:val="00502562"/>
    <w:rsid w:val="005245E2"/>
    <w:rsid w:val="0053429C"/>
    <w:rsid w:val="00540986"/>
    <w:rsid w:val="00561250"/>
    <w:rsid w:val="00562B46"/>
    <w:rsid w:val="00562F9D"/>
    <w:rsid w:val="005677D0"/>
    <w:rsid w:val="005735D9"/>
    <w:rsid w:val="00587529"/>
    <w:rsid w:val="005903F8"/>
    <w:rsid w:val="0059674F"/>
    <w:rsid w:val="005968FC"/>
    <w:rsid w:val="005A5DDC"/>
    <w:rsid w:val="005A6BC4"/>
    <w:rsid w:val="005A779C"/>
    <w:rsid w:val="005B0ACF"/>
    <w:rsid w:val="005B6224"/>
    <w:rsid w:val="005B69F4"/>
    <w:rsid w:val="005C4DD4"/>
    <w:rsid w:val="005D1DAB"/>
    <w:rsid w:val="005E0F5C"/>
    <w:rsid w:val="005E1874"/>
    <w:rsid w:val="005E564D"/>
    <w:rsid w:val="005F05DF"/>
    <w:rsid w:val="005F3FFE"/>
    <w:rsid w:val="00615793"/>
    <w:rsid w:val="006167B9"/>
    <w:rsid w:val="006306B1"/>
    <w:rsid w:val="0063479A"/>
    <w:rsid w:val="006B0E08"/>
    <w:rsid w:val="006E31C7"/>
    <w:rsid w:val="006F49D6"/>
    <w:rsid w:val="007157B1"/>
    <w:rsid w:val="00727C0F"/>
    <w:rsid w:val="00730588"/>
    <w:rsid w:val="00732A04"/>
    <w:rsid w:val="0073473D"/>
    <w:rsid w:val="007368B9"/>
    <w:rsid w:val="0075091E"/>
    <w:rsid w:val="00752E96"/>
    <w:rsid w:val="00757359"/>
    <w:rsid w:val="00760AB4"/>
    <w:rsid w:val="007801B7"/>
    <w:rsid w:val="00795039"/>
    <w:rsid w:val="007962F2"/>
    <w:rsid w:val="007A3EC4"/>
    <w:rsid w:val="007A4332"/>
    <w:rsid w:val="007A5538"/>
    <w:rsid w:val="007B5D03"/>
    <w:rsid w:val="007C064D"/>
    <w:rsid w:val="007D7C1A"/>
    <w:rsid w:val="007E37F4"/>
    <w:rsid w:val="007E4E0D"/>
    <w:rsid w:val="007F2F57"/>
    <w:rsid w:val="008007C2"/>
    <w:rsid w:val="00803BE2"/>
    <w:rsid w:val="00821226"/>
    <w:rsid w:val="0083540B"/>
    <w:rsid w:val="00844CF5"/>
    <w:rsid w:val="00844D9C"/>
    <w:rsid w:val="00854868"/>
    <w:rsid w:val="00871A89"/>
    <w:rsid w:val="00873874"/>
    <w:rsid w:val="008749E5"/>
    <w:rsid w:val="008A6BB5"/>
    <w:rsid w:val="008B06DA"/>
    <w:rsid w:val="008B3611"/>
    <w:rsid w:val="008C50A4"/>
    <w:rsid w:val="008E0F57"/>
    <w:rsid w:val="008E796C"/>
    <w:rsid w:val="0091238D"/>
    <w:rsid w:val="00915B6D"/>
    <w:rsid w:val="00926826"/>
    <w:rsid w:val="00934718"/>
    <w:rsid w:val="00941A13"/>
    <w:rsid w:val="00942E97"/>
    <w:rsid w:val="00944BAC"/>
    <w:rsid w:val="00946FF0"/>
    <w:rsid w:val="00971E58"/>
    <w:rsid w:val="009954BA"/>
    <w:rsid w:val="009954FA"/>
    <w:rsid w:val="009A4BEC"/>
    <w:rsid w:val="009D0BB5"/>
    <w:rsid w:val="009D109D"/>
    <w:rsid w:val="009E6C54"/>
    <w:rsid w:val="009E6EE2"/>
    <w:rsid w:val="00A0202E"/>
    <w:rsid w:val="00A06E8A"/>
    <w:rsid w:val="00A11A4C"/>
    <w:rsid w:val="00A1464E"/>
    <w:rsid w:val="00A154F1"/>
    <w:rsid w:val="00A22FF2"/>
    <w:rsid w:val="00A34405"/>
    <w:rsid w:val="00A3499E"/>
    <w:rsid w:val="00A526E1"/>
    <w:rsid w:val="00A60FCB"/>
    <w:rsid w:val="00A6141F"/>
    <w:rsid w:val="00A64FC1"/>
    <w:rsid w:val="00A65C7F"/>
    <w:rsid w:val="00A76634"/>
    <w:rsid w:val="00A9147D"/>
    <w:rsid w:val="00A91B28"/>
    <w:rsid w:val="00A96674"/>
    <w:rsid w:val="00A971EB"/>
    <w:rsid w:val="00AD0C69"/>
    <w:rsid w:val="00AD167D"/>
    <w:rsid w:val="00AE23DC"/>
    <w:rsid w:val="00AE53D6"/>
    <w:rsid w:val="00AE7A2B"/>
    <w:rsid w:val="00AF35CB"/>
    <w:rsid w:val="00AF7061"/>
    <w:rsid w:val="00B02B73"/>
    <w:rsid w:val="00B031C2"/>
    <w:rsid w:val="00B10D55"/>
    <w:rsid w:val="00B1336F"/>
    <w:rsid w:val="00B20EF1"/>
    <w:rsid w:val="00B24C77"/>
    <w:rsid w:val="00B27269"/>
    <w:rsid w:val="00B35D24"/>
    <w:rsid w:val="00B449CF"/>
    <w:rsid w:val="00B54ECA"/>
    <w:rsid w:val="00B66151"/>
    <w:rsid w:val="00B671BB"/>
    <w:rsid w:val="00B703B1"/>
    <w:rsid w:val="00B7496E"/>
    <w:rsid w:val="00B81744"/>
    <w:rsid w:val="00B81E77"/>
    <w:rsid w:val="00B8500A"/>
    <w:rsid w:val="00B92915"/>
    <w:rsid w:val="00B93CEA"/>
    <w:rsid w:val="00B94C25"/>
    <w:rsid w:val="00BA506C"/>
    <w:rsid w:val="00BB4DDD"/>
    <w:rsid w:val="00BC29B3"/>
    <w:rsid w:val="00BD5685"/>
    <w:rsid w:val="00BE4C54"/>
    <w:rsid w:val="00BF7CFC"/>
    <w:rsid w:val="00C150C7"/>
    <w:rsid w:val="00C278F5"/>
    <w:rsid w:val="00C30EB2"/>
    <w:rsid w:val="00C317CE"/>
    <w:rsid w:val="00C3352A"/>
    <w:rsid w:val="00C4098C"/>
    <w:rsid w:val="00C47067"/>
    <w:rsid w:val="00C51B50"/>
    <w:rsid w:val="00C568BA"/>
    <w:rsid w:val="00C60261"/>
    <w:rsid w:val="00C64BB0"/>
    <w:rsid w:val="00C64D01"/>
    <w:rsid w:val="00C743A8"/>
    <w:rsid w:val="00C74F18"/>
    <w:rsid w:val="00C75607"/>
    <w:rsid w:val="00C81DA2"/>
    <w:rsid w:val="00C822CB"/>
    <w:rsid w:val="00C856E6"/>
    <w:rsid w:val="00C85ABE"/>
    <w:rsid w:val="00CA101D"/>
    <w:rsid w:val="00CA4098"/>
    <w:rsid w:val="00CD1445"/>
    <w:rsid w:val="00D007E0"/>
    <w:rsid w:val="00D0156D"/>
    <w:rsid w:val="00D123F6"/>
    <w:rsid w:val="00D1539E"/>
    <w:rsid w:val="00D42531"/>
    <w:rsid w:val="00D44D80"/>
    <w:rsid w:val="00D53FE6"/>
    <w:rsid w:val="00D56706"/>
    <w:rsid w:val="00D56B9F"/>
    <w:rsid w:val="00D65391"/>
    <w:rsid w:val="00D7331E"/>
    <w:rsid w:val="00D761F7"/>
    <w:rsid w:val="00D809C0"/>
    <w:rsid w:val="00D818E4"/>
    <w:rsid w:val="00D857AF"/>
    <w:rsid w:val="00D908E9"/>
    <w:rsid w:val="00D975BA"/>
    <w:rsid w:val="00DA20FE"/>
    <w:rsid w:val="00DA4328"/>
    <w:rsid w:val="00DA7BEA"/>
    <w:rsid w:val="00DC42C4"/>
    <w:rsid w:val="00DD26E0"/>
    <w:rsid w:val="00DE7257"/>
    <w:rsid w:val="00E05568"/>
    <w:rsid w:val="00E0677D"/>
    <w:rsid w:val="00E1269D"/>
    <w:rsid w:val="00E32EA0"/>
    <w:rsid w:val="00E57664"/>
    <w:rsid w:val="00E627BD"/>
    <w:rsid w:val="00E676F9"/>
    <w:rsid w:val="00E70AAE"/>
    <w:rsid w:val="00E73C57"/>
    <w:rsid w:val="00E83B94"/>
    <w:rsid w:val="00E84DE3"/>
    <w:rsid w:val="00E85016"/>
    <w:rsid w:val="00E90DF6"/>
    <w:rsid w:val="00E91D3E"/>
    <w:rsid w:val="00E96330"/>
    <w:rsid w:val="00E9758B"/>
    <w:rsid w:val="00EB0C2B"/>
    <w:rsid w:val="00EE2C75"/>
    <w:rsid w:val="00EE73DD"/>
    <w:rsid w:val="00EF04A5"/>
    <w:rsid w:val="00EF4285"/>
    <w:rsid w:val="00F01924"/>
    <w:rsid w:val="00F11A33"/>
    <w:rsid w:val="00F24112"/>
    <w:rsid w:val="00F352CA"/>
    <w:rsid w:val="00F35FF4"/>
    <w:rsid w:val="00F40F93"/>
    <w:rsid w:val="00F43C2D"/>
    <w:rsid w:val="00F4582E"/>
    <w:rsid w:val="00F513DA"/>
    <w:rsid w:val="00F56778"/>
    <w:rsid w:val="00F606F9"/>
    <w:rsid w:val="00F6151B"/>
    <w:rsid w:val="00F73C06"/>
    <w:rsid w:val="00F82E5A"/>
    <w:rsid w:val="00F84D5A"/>
    <w:rsid w:val="00F95319"/>
    <w:rsid w:val="00F97A6F"/>
    <w:rsid w:val="00FA4FB9"/>
    <w:rsid w:val="00FB3CFD"/>
    <w:rsid w:val="00FC1C6C"/>
    <w:rsid w:val="00FC3C42"/>
    <w:rsid w:val="00FC55E5"/>
    <w:rsid w:val="00FE085A"/>
    <w:rsid w:val="00FE4127"/>
    <w:rsid w:val="00FF29BB"/>
    <w:rsid w:val="00FF3173"/>
    <w:rsid w:val="00FF4BB8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67B9"/>
    <w:rPr>
      <w:kern w:val="2"/>
    </w:rPr>
  </w:style>
  <w:style w:type="paragraph" w:styleId="a6">
    <w:name w:val="footer"/>
    <w:basedOn w:val="a"/>
    <w:link w:val="a7"/>
    <w:rsid w:val="0061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67B9"/>
    <w:rPr>
      <w:kern w:val="2"/>
    </w:rPr>
  </w:style>
  <w:style w:type="paragraph" w:styleId="a8">
    <w:name w:val="Balloon Text"/>
    <w:basedOn w:val="a"/>
    <w:link w:val="a9"/>
    <w:rsid w:val="0071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157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67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6167B9"/>
    <w:rPr>
      <w:kern w:val="2"/>
    </w:rPr>
  </w:style>
  <w:style w:type="paragraph" w:styleId="a6">
    <w:name w:val="footer"/>
    <w:basedOn w:val="a"/>
    <w:link w:val="a7"/>
    <w:rsid w:val="006167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6167B9"/>
    <w:rPr>
      <w:kern w:val="2"/>
    </w:rPr>
  </w:style>
  <w:style w:type="paragraph" w:styleId="a8">
    <w:name w:val="Balloon Text"/>
    <w:basedOn w:val="a"/>
    <w:link w:val="a9"/>
    <w:rsid w:val="0071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157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21BD-3208-4FC2-9A9D-4A263A02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294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「96學年度試辦技優入學暨98學年度四技二專多元入學招生新架構宣導說明會」</dc:title>
  <dc:creator>penny</dc:creator>
  <cp:lastModifiedBy>大榮中學註冊組</cp:lastModifiedBy>
  <cp:revision>2</cp:revision>
  <cp:lastPrinted>2013-08-28T01:32:00Z</cp:lastPrinted>
  <dcterms:created xsi:type="dcterms:W3CDTF">2013-09-28T02:12:00Z</dcterms:created>
  <dcterms:modified xsi:type="dcterms:W3CDTF">2013-09-28T02:12:00Z</dcterms:modified>
</cp:coreProperties>
</file>